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D" w:rsidRPr="00D85D27" w:rsidRDefault="001451FD" w:rsidP="001451FD">
      <w:pPr>
        <w:rPr>
          <w:b/>
          <w:u w:val="single"/>
        </w:rPr>
      </w:pPr>
      <w:bookmarkStart w:id="0" w:name="_GoBack"/>
      <w:bookmarkEnd w:id="0"/>
      <w:r w:rsidRPr="00D85D27">
        <w:rPr>
          <w:b/>
          <w:i/>
          <w:u w:val="single"/>
        </w:rPr>
        <w:t>Scholarship and Professional Activity</w:t>
      </w:r>
      <w:r w:rsidRPr="00D85D27">
        <w:rPr>
          <w:b/>
          <w:u w:val="single"/>
        </w:rPr>
        <w:t>:</w:t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  <w:r w:rsidRPr="00D85D27">
        <w:rPr>
          <w:b/>
          <w:u w:val="single"/>
        </w:rPr>
        <w:tab/>
      </w:r>
    </w:p>
    <w:p w:rsidR="001451FD" w:rsidRPr="00D85D27" w:rsidRDefault="001451FD" w:rsidP="001451FD">
      <w:pPr>
        <w:rPr>
          <w:b/>
        </w:rPr>
      </w:pPr>
    </w:p>
    <w:p w:rsidR="001451FD" w:rsidRPr="0098747A" w:rsidRDefault="001451FD" w:rsidP="001451FD">
      <w:pPr>
        <w:rPr>
          <w:b/>
          <w:i/>
        </w:rPr>
      </w:pPr>
      <w:r w:rsidRPr="0098747A">
        <w:rPr>
          <w:b/>
        </w:rPr>
        <w:t xml:space="preserve">BOOK </w:t>
      </w:r>
    </w:p>
    <w:p w:rsidR="001451FD" w:rsidRDefault="001451FD" w:rsidP="001451FD">
      <w:pPr>
        <w:rPr>
          <w:u w:val="single"/>
        </w:rPr>
      </w:pPr>
      <w:r>
        <w:t xml:space="preserve">2009 </w:t>
      </w:r>
      <w:r>
        <w:tab/>
      </w:r>
      <w:r w:rsidRPr="00D85D27">
        <w:rPr>
          <w:u w:val="single"/>
        </w:rPr>
        <w:t xml:space="preserve">Turning the Tune: Traditional Music, Tourism, and Social Change in an Irish </w:t>
      </w:r>
    </w:p>
    <w:p w:rsidR="001451FD" w:rsidRDefault="001451FD" w:rsidP="001451FD">
      <w:pPr>
        <w:ind w:firstLine="720"/>
      </w:pPr>
      <w:r w:rsidRPr="00D85D27">
        <w:rPr>
          <w:u w:val="single"/>
        </w:rPr>
        <w:t>Village</w:t>
      </w:r>
      <w:r w:rsidRPr="00F93B99">
        <w:t>,</w:t>
      </w:r>
      <w:r w:rsidRPr="00D85D27">
        <w:t xml:space="preserve"> New York, Oxford: Berghahn Books.</w:t>
      </w:r>
    </w:p>
    <w:p w:rsidR="001451FD" w:rsidRPr="00F93B99" w:rsidRDefault="001451FD" w:rsidP="001451FD">
      <w:pPr>
        <w:rPr>
          <w:b/>
          <w:i/>
        </w:rPr>
      </w:pPr>
      <w:r>
        <w:rPr>
          <w:i/>
        </w:rPr>
        <w:t xml:space="preserve">Shortlisted </w:t>
      </w:r>
      <w:r w:rsidRPr="00F93B99">
        <w:rPr>
          <w:i/>
        </w:rPr>
        <w:t xml:space="preserve">for the Katherine Briggs </w:t>
      </w:r>
      <w:r>
        <w:rPr>
          <w:i/>
        </w:rPr>
        <w:t xml:space="preserve">Book </w:t>
      </w:r>
      <w:r w:rsidRPr="00F93B99">
        <w:rPr>
          <w:i/>
        </w:rPr>
        <w:t>Award from The Folklore Society in 2010</w:t>
      </w:r>
    </w:p>
    <w:p w:rsidR="001451FD" w:rsidRPr="00D85D27" w:rsidRDefault="001451FD" w:rsidP="001451FD">
      <w:pPr>
        <w:rPr>
          <w:b/>
          <w:u w:val="single"/>
        </w:rPr>
      </w:pPr>
    </w:p>
    <w:p w:rsidR="001451FD" w:rsidRPr="0098747A" w:rsidRDefault="001451FD" w:rsidP="001451FD">
      <w:pPr>
        <w:rPr>
          <w:b/>
        </w:rPr>
      </w:pPr>
      <w:r>
        <w:rPr>
          <w:b/>
        </w:rPr>
        <w:t>PEER REVIEWED JOUR</w:t>
      </w:r>
      <w:r w:rsidRPr="0098747A">
        <w:rPr>
          <w:b/>
        </w:rPr>
        <w:t>N</w:t>
      </w:r>
      <w:r>
        <w:rPr>
          <w:b/>
        </w:rPr>
        <w:t>A</w:t>
      </w:r>
      <w:r w:rsidRPr="0098747A">
        <w:rPr>
          <w:b/>
        </w:rPr>
        <w:t>L ARTICLES AND BOOK CHAPTERS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>2013</w:t>
      </w:r>
      <w:r>
        <w:tab/>
        <w:t xml:space="preserve">(forthcoming) “Music on the Edge: Busking at the Cliffs of Moher and the </w:t>
      </w:r>
    </w:p>
    <w:p w:rsidR="001451FD" w:rsidRDefault="001451FD" w:rsidP="001451FD">
      <w:pPr>
        <w:widowControl w:val="0"/>
        <w:autoSpaceDE w:val="0"/>
        <w:autoSpaceDN w:val="0"/>
        <w:adjustRightInd w:val="0"/>
        <w:ind w:firstLine="720"/>
      </w:pPr>
      <w:r>
        <w:t xml:space="preserve">Commodification of a Musical Landscape”, special edition of </w:t>
      </w:r>
      <w:r w:rsidRPr="00912B40">
        <w:rPr>
          <w:i/>
        </w:rPr>
        <w:t>Tourist Studies</w:t>
      </w:r>
      <w:r>
        <w:t>.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>2011</w:t>
      </w:r>
      <w:r>
        <w:tab/>
        <w:t xml:space="preserve">“The Village that Wasn’t There: Appropriation, Domination, and Resistance” in </w:t>
      </w:r>
    </w:p>
    <w:p w:rsidR="001451FD" w:rsidRDefault="001451FD" w:rsidP="001451FD">
      <w:pPr>
        <w:widowControl w:val="0"/>
        <w:autoSpaceDE w:val="0"/>
        <w:autoSpaceDN w:val="0"/>
        <w:adjustRightInd w:val="0"/>
        <w:ind w:left="720"/>
      </w:pPr>
      <w:r w:rsidRPr="006E3309">
        <w:t>Veronica Strang and Mark Busse (eds.)</w:t>
      </w:r>
      <w:r>
        <w:t>,</w:t>
      </w:r>
      <w:r w:rsidRPr="006E3309">
        <w:t xml:space="preserve"> </w:t>
      </w:r>
      <w:r w:rsidRPr="006E3309">
        <w:rPr>
          <w:u w:val="single"/>
        </w:rPr>
        <w:t>Ownership and Appropriation</w:t>
      </w:r>
      <w:r>
        <w:t>,</w:t>
      </w:r>
      <w:r w:rsidRPr="006E3309">
        <w:t xml:space="preserve"> Oxford: Berg</w:t>
      </w:r>
      <w:r>
        <w:t>, pp. 239-259.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>2009</w:t>
      </w:r>
      <w:r>
        <w:tab/>
      </w:r>
      <w:r w:rsidRPr="006E3309">
        <w:rPr>
          <w:b/>
          <w:i/>
        </w:rPr>
        <w:t>reprint</w:t>
      </w:r>
      <w:r>
        <w:t xml:space="preserve"> of “</w:t>
      </w:r>
      <w:r w:rsidRPr="00D85D27">
        <w:t>The Limits of Commodification in Traditional Irish Music Sessions</w:t>
      </w:r>
      <w:r>
        <w:t xml:space="preserve">” </w:t>
      </w:r>
    </w:p>
    <w:p w:rsidR="001451FD" w:rsidRPr="00B92F13" w:rsidRDefault="001451FD" w:rsidP="001451FD">
      <w:pPr>
        <w:widowControl w:val="0"/>
        <w:autoSpaceDE w:val="0"/>
        <w:autoSpaceDN w:val="0"/>
        <w:adjustRightInd w:val="0"/>
        <w:ind w:firstLine="720"/>
      </w:pPr>
      <w:r>
        <w:t xml:space="preserve">in </w:t>
      </w:r>
      <w:r w:rsidRPr="006E3309">
        <w:t>Sharon Gmelch (ed.)</w:t>
      </w:r>
      <w:r>
        <w:t>,</w:t>
      </w:r>
      <w:r w:rsidRPr="006E3309">
        <w:t xml:space="preserve"> </w:t>
      </w:r>
      <w:r w:rsidRPr="006E3309">
        <w:rPr>
          <w:u w:val="single"/>
        </w:rPr>
        <w:t>Tourists and Tourism</w:t>
      </w:r>
      <w:r>
        <w:t>, Waveland Press, pp. 187-206.</w:t>
      </w:r>
    </w:p>
    <w:p w:rsidR="001451FD" w:rsidRDefault="001451FD" w:rsidP="001451FD">
      <w:pPr>
        <w:widowControl w:val="0"/>
        <w:autoSpaceDE w:val="0"/>
        <w:autoSpaceDN w:val="0"/>
        <w:adjustRightInd w:val="0"/>
        <w:rPr>
          <w:i/>
        </w:rPr>
      </w:pPr>
      <w:r>
        <w:t>2007</w:t>
      </w:r>
      <w:r>
        <w:tab/>
      </w:r>
      <w:r w:rsidRPr="006E3309">
        <w:t>“The Limits of Commodification in Tr</w:t>
      </w:r>
      <w:r>
        <w:t>aditional Irish Music Sessions”,</w:t>
      </w:r>
      <w:r w:rsidRPr="006E3309">
        <w:t xml:space="preserve"> </w:t>
      </w:r>
      <w:r w:rsidRPr="006E3309">
        <w:rPr>
          <w:i/>
        </w:rPr>
        <w:t xml:space="preserve">Journal of </w:t>
      </w:r>
    </w:p>
    <w:p w:rsidR="001451FD" w:rsidRDefault="001451FD" w:rsidP="001451FD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6E3309">
        <w:rPr>
          <w:i/>
        </w:rPr>
        <w:t>the Royal Anthropological Institute</w:t>
      </w:r>
      <w:r>
        <w:t>, 13:3,</w:t>
      </w:r>
      <w:r w:rsidRPr="006E3309">
        <w:t xml:space="preserve"> pp. 703-719.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>2007</w:t>
      </w:r>
      <w:r>
        <w:tab/>
      </w:r>
      <w:r w:rsidRPr="006E3309">
        <w:t>“On ‘Tradition’: Between the Local and the Global in a</w:t>
      </w:r>
      <w:r>
        <w:t xml:space="preserve"> Traditional Irish Music </w:t>
      </w:r>
    </w:p>
    <w:p w:rsidR="001451FD" w:rsidRDefault="001451FD" w:rsidP="001451FD">
      <w:pPr>
        <w:widowControl w:val="0"/>
        <w:autoSpaceDE w:val="0"/>
        <w:autoSpaceDN w:val="0"/>
        <w:adjustRightInd w:val="0"/>
        <w:ind w:firstLine="720"/>
        <w:rPr>
          <w:i/>
        </w:rPr>
      </w:pPr>
      <w:r>
        <w:t>Scene”,</w:t>
      </w:r>
      <w:r w:rsidRPr="006E3309">
        <w:t xml:space="preserve"> </w:t>
      </w:r>
      <w:r w:rsidRPr="006E3309">
        <w:rPr>
          <w:i/>
        </w:rPr>
        <w:t>Folk Life: the Journal of Ethnological Studies</w:t>
      </w:r>
      <w:r>
        <w:rPr>
          <w:i/>
        </w:rPr>
        <w:t xml:space="preserve">, </w:t>
      </w:r>
      <w:r>
        <w:t>45,</w:t>
      </w:r>
      <w:r w:rsidRPr="006E3309">
        <w:t xml:space="preserve"> pp. 49-59</w:t>
      </w:r>
      <w:r>
        <w:t>.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>2004</w:t>
      </w:r>
      <w:r w:rsidRPr="006E3309">
        <w:t xml:space="preserve"> </w:t>
      </w:r>
      <w:r>
        <w:tab/>
      </w:r>
      <w:r w:rsidRPr="006E3309">
        <w:t>“At Work in the Field: Problems and Opportunities Associated wi</w:t>
      </w:r>
      <w:r>
        <w:t xml:space="preserve">th Employment </w:t>
      </w:r>
    </w:p>
    <w:p w:rsidR="001451FD" w:rsidRPr="006E3309" w:rsidRDefault="001451FD" w:rsidP="001451FD">
      <w:pPr>
        <w:widowControl w:val="0"/>
        <w:autoSpaceDE w:val="0"/>
        <w:autoSpaceDN w:val="0"/>
        <w:adjustRightInd w:val="0"/>
        <w:ind w:firstLine="720"/>
        <w:rPr>
          <w:i/>
        </w:rPr>
      </w:pPr>
      <w:r>
        <w:t>During Fieldwork”,</w:t>
      </w:r>
      <w:r w:rsidRPr="006E3309">
        <w:t xml:space="preserve"> </w:t>
      </w:r>
      <w:r w:rsidRPr="006E3309">
        <w:rPr>
          <w:i/>
        </w:rPr>
        <w:t>Anthropology Matters</w:t>
      </w:r>
      <w:r>
        <w:t>, 6:</w:t>
      </w:r>
      <w:r w:rsidRPr="006E3309">
        <w:t>2.</w:t>
      </w:r>
    </w:p>
    <w:p w:rsidR="001451FD" w:rsidRPr="0098747A" w:rsidRDefault="001451FD" w:rsidP="001451FD">
      <w:pPr>
        <w:rPr>
          <w:b/>
        </w:rPr>
      </w:pPr>
    </w:p>
    <w:p w:rsidR="001451FD" w:rsidRPr="0098747A" w:rsidRDefault="001451FD" w:rsidP="001451FD">
      <w:pPr>
        <w:rPr>
          <w:b/>
        </w:rPr>
      </w:pPr>
      <w:r>
        <w:rPr>
          <w:b/>
        </w:rPr>
        <w:t xml:space="preserve">OPEN-SOURCE, POPULAR, AND PROFESSIONAL NEWSLETTER </w:t>
      </w:r>
      <w:r w:rsidRPr="0098747A">
        <w:rPr>
          <w:b/>
        </w:rPr>
        <w:t xml:space="preserve">ARTICLES </w:t>
      </w:r>
    </w:p>
    <w:p w:rsidR="001451FD" w:rsidRDefault="001451FD" w:rsidP="001451FD">
      <w:pPr>
        <w:ind w:left="720" w:hanging="720"/>
      </w:pPr>
      <w:r>
        <w:t xml:space="preserve">2012 </w:t>
      </w:r>
      <w:r>
        <w:tab/>
        <w:t xml:space="preserve">“Tourism in the West of Ireland: Economic Solution or Part of the Problem?”, </w:t>
      </w:r>
      <w:r w:rsidRPr="004053AA">
        <w:rPr>
          <w:i/>
        </w:rPr>
        <w:t>Practicing Anthropology</w:t>
      </w:r>
      <w:r>
        <w:t xml:space="preserve"> (special edition on tourism).</w:t>
      </w:r>
    </w:p>
    <w:p w:rsidR="001451FD" w:rsidRPr="009454C1" w:rsidRDefault="001451FD" w:rsidP="001451FD">
      <w:pPr>
        <w:ind w:left="720" w:hanging="720"/>
        <w:rPr>
          <w:u w:val="single"/>
        </w:rPr>
      </w:pPr>
      <w:r>
        <w:t>2011</w:t>
      </w:r>
      <w:r>
        <w:tab/>
        <w:t>“Durham”</w:t>
      </w:r>
      <w:r w:rsidRPr="009454C1">
        <w:t xml:space="preserve"> </w:t>
      </w:r>
      <w:r>
        <w:t xml:space="preserve">in Goebel, Chaterine Carter (ed.), </w:t>
      </w:r>
      <w:r w:rsidRPr="00DE64A3">
        <w:rPr>
          <w:u w:val="single"/>
        </w:rPr>
        <w:t>Liberal Arts Through the Ages: A Sesquicentennial Celebration,</w:t>
      </w:r>
      <w:r>
        <w:t xml:space="preserve"> Augustana College: Rock Island, Illinois.</w:t>
      </w:r>
    </w:p>
    <w:p w:rsidR="001451FD" w:rsidRPr="00DE64A3" w:rsidRDefault="001451FD" w:rsidP="001451FD">
      <w:pPr>
        <w:rPr>
          <w:u w:val="single"/>
        </w:rPr>
      </w:pPr>
      <w:r>
        <w:t xml:space="preserve">2011 </w:t>
      </w:r>
      <w:r>
        <w:tab/>
        <w:t xml:space="preserve">“Symbolic Imanpa Abstract” in Goebel, Chaterine Carter (ed.), </w:t>
      </w:r>
      <w:r w:rsidRPr="00DE64A3">
        <w:rPr>
          <w:u w:val="single"/>
        </w:rPr>
        <w:t xml:space="preserve">Liberal Arts </w:t>
      </w:r>
    </w:p>
    <w:p w:rsidR="001451FD" w:rsidRDefault="001451FD" w:rsidP="001451FD">
      <w:pPr>
        <w:ind w:left="720"/>
      </w:pPr>
      <w:r w:rsidRPr="00DE64A3">
        <w:rPr>
          <w:u w:val="single"/>
        </w:rPr>
        <w:t>Through the Ages: A Sesquicentennial Celebration,</w:t>
      </w:r>
      <w:r>
        <w:t xml:space="preserve"> Augustana College: Rock Island, Illinois.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>2010</w:t>
      </w:r>
      <w:r w:rsidRPr="006E3309">
        <w:t xml:space="preserve"> </w:t>
      </w:r>
      <w:r>
        <w:tab/>
      </w:r>
      <w:r w:rsidRPr="006E3309">
        <w:t>(</w:t>
      </w:r>
      <w:r>
        <w:t xml:space="preserve">first author, co-authored </w:t>
      </w:r>
      <w:r w:rsidRPr="006E3309">
        <w:t>with Tamara Kohn and Hazel Tucker)</w:t>
      </w:r>
      <w:r>
        <w:t>,</w:t>
      </w:r>
      <w:r w:rsidRPr="006E3309">
        <w:t xml:space="preserve"> </w:t>
      </w:r>
      <w:r>
        <w:t xml:space="preserve">“Appropriating </w:t>
      </w:r>
    </w:p>
    <w:p w:rsidR="001451FD" w:rsidRPr="006E3309" w:rsidRDefault="001451FD" w:rsidP="001451FD">
      <w:pPr>
        <w:widowControl w:val="0"/>
        <w:autoSpaceDE w:val="0"/>
        <w:autoSpaceDN w:val="0"/>
        <w:adjustRightInd w:val="0"/>
        <w:ind w:left="720"/>
      </w:pPr>
      <w:r>
        <w:t>Creative Practices and Spaces of Leisure”, an introduction s</w:t>
      </w:r>
      <w:r w:rsidRPr="006E3309">
        <w:t xml:space="preserve">pecial edition of </w:t>
      </w:r>
      <w:r w:rsidRPr="006E3309">
        <w:rPr>
          <w:i/>
        </w:rPr>
        <w:t>iNtergraph: the Journal of Dialogical Anthropology</w:t>
      </w:r>
      <w:r>
        <w:t>,</w:t>
      </w:r>
      <w:r w:rsidRPr="006E3309">
        <w:t xml:space="preserve"> </w:t>
      </w:r>
      <w:hyperlink r:id="rId6" w:history="1">
        <w:r w:rsidRPr="00BA7DF2">
          <w:rPr>
            <w:rStyle w:val="Hyperlink"/>
          </w:rPr>
          <w:t>http://intergraph-journal.com/enhanced/home.htm</w:t>
        </w:r>
      </w:hyperlink>
      <w:r>
        <w:t xml:space="preserve"> an experimental, open-source journal.</w:t>
      </w:r>
      <w:r w:rsidRPr="006E3309">
        <w:t xml:space="preserve"> </w:t>
      </w:r>
    </w:p>
    <w:p w:rsidR="001451FD" w:rsidRPr="00DE64A3" w:rsidRDefault="001451FD" w:rsidP="001451FD">
      <w:pPr>
        <w:rPr>
          <w:u w:val="single"/>
        </w:rPr>
      </w:pPr>
      <w:r>
        <w:t xml:space="preserve">2008 </w:t>
      </w:r>
      <w:r>
        <w:tab/>
        <w:t xml:space="preserve">“Edwards S. Curtis: ‘The Potter’”, in Goebel, Chaterine Carter (ed.), </w:t>
      </w:r>
      <w:r w:rsidRPr="00DE64A3">
        <w:rPr>
          <w:u w:val="single"/>
        </w:rPr>
        <w:t xml:space="preserve">Liberal Arts </w:t>
      </w:r>
    </w:p>
    <w:p w:rsidR="001451FD" w:rsidRDefault="001451FD" w:rsidP="001451FD">
      <w:pPr>
        <w:ind w:left="720"/>
      </w:pPr>
      <w:r w:rsidRPr="00DE64A3">
        <w:rPr>
          <w:u w:val="single"/>
        </w:rPr>
        <w:t>Through the Ages: A Sesquicentennial Celebration,</w:t>
      </w:r>
      <w:r>
        <w:t xml:space="preserve"> Augustana College: Rock Island, Illinois.</w:t>
      </w:r>
    </w:p>
    <w:p w:rsidR="001451FD" w:rsidRDefault="001451FD" w:rsidP="001451FD">
      <w:r>
        <w:t xml:space="preserve">2006 </w:t>
      </w:r>
      <w:r>
        <w:tab/>
      </w:r>
      <w:r w:rsidRPr="00D85D27">
        <w:t>(</w:t>
      </w:r>
      <w:r>
        <w:t xml:space="preserve">co-authored </w:t>
      </w:r>
      <w:r w:rsidRPr="00D85D27">
        <w:t>with Robert Layton)</w:t>
      </w:r>
      <w:r>
        <w:t>,</w:t>
      </w:r>
      <w:r w:rsidRPr="00D85D27">
        <w:t xml:space="preserve"> “American Cultural Anthropology and British </w:t>
      </w:r>
    </w:p>
    <w:p w:rsidR="001451FD" w:rsidRDefault="001451FD" w:rsidP="001451FD">
      <w:pPr>
        <w:ind w:left="720"/>
      </w:pPr>
      <w:r w:rsidRPr="00D85D27">
        <w:t xml:space="preserve">Social </w:t>
      </w:r>
      <w:r w:rsidRPr="006E3309">
        <w:t>Anthropolog</w:t>
      </w:r>
      <w:r>
        <w:t>y: Connections and Differences”,</w:t>
      </w:r>
      <w:r w:rsidRPr="006E3309">
        <w:t xml:space="preserve"> </w:t>
      </w:r>
      <w:r w:rsidRPr="006E3309">
        <w:rPr>
          <w:i/>
        </w:rPr>
        <w:t>Anthropology News</w:t>
      </w:r>
      <w:r>
        <w:rPr>
          <w:i/>
        </w:rPr>
        <w:t xml:space="preserve">, </w:t>
      </w:r>
      <w:r>
        <w:t>47:1, p</w:t>
      </w:r>
      <w:r w:rsidRPr="006E3309">
        <w:t>g. 14.</w:t>
      </w:r>
    </w:p>
    <w:p w:rsidR="001451FD" w:rsidRDefault="001451FD" w:rsidP="001451FD">
      <w:r>
        <w:t>2005</w:t>
      </w:r>
      <w:r w:rsidRPr="006E3309">
        <w:t xml:space="preserve"> </w:t>
      </w:r>
      <w:r>
        <w:tab/>
      </w:r>
      <w:r w:rsidRPr="006E3309">
        <w:t>“Between Tradition and Innovation: Fiddling in P</w:t>
      </w:r>
      <w:r>
        <w:t xml:space="preserve">ub Sessions in a Western Irish </w:t>
      </w:r>
    </w:p>
    <w:p w:rsidR="001451FD" w:rsidRDefault="001451FD" w:rsidP="001451FD">
      <w:pPr>
        <w:ind w:firstLine="720"/>
      </w:pPr>
      <w:r>
        <w:t>Village”,</w:t>
      </w:r>
      <w:r w:rsidRPr="006E3309">
        <w:t xml:space="preserve"> </w:t>
      </w:r>
      <w:r w:rsidRPr="006E3309">
        <w:rPr>
          <w:i/>
        </w:rPr>
        <w:t>Strings Magazine</w:t>
      </w:r>
      <w:r>
        <w:rPr>
          <w:i/>
        </w:rPr>
        <w:t>,</w:t>
      </w:r>
      <w:r w:rsidRPr="006E3309">
        <w:t xml:space="preserve"> Nov.</w:t>
      </w:r>
      <w:r>
        <w:t>, 133,</w:t>
      </w:r>
      <w:r w:rsidRPr="006E3309">
        <w:t xml:space="preserve"> pp. 85-93. </w:t>
      </w:r>
    </w:p>
    <w:p w:rsidR="001451FD" w:rsidRDefault="001451FD" w:rsidP="001451FD">
      <w:pPr>
        <w:rPr>
          <w:rFonts w:cs="Arial"/>
          <w:i/>
          <w:szCs w:val="22"/>
        </w:rPr>
      </w:pPr>
      <w:r>
        <w:rPr>
          <w:rFonts w:cs="Arial"/>
          <w:szCs w:val="22"/>
        </w:rPr>
        <w:t>1999</w:t>
      </w:r>
      <w:r w:rsidRPr="006E330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6E3309">
        <w:rPr>
          <w:rFonts w:cs="Arial"/>
          <w:bCs/>
          <w:szCs w:val="22"/>
        </w:rPr>
        <w:t>“Romancing the Stone: Were Vikings Here in 1362?  Does It Matter?”</w:t>
      </w:r>
      <w:r>
        <w:rPr>
          <w:rFonts w:cs="Arial"/>
          <w:bCs/>
          <w:szCs w:val="22"/>
        </w:rPr>
        <w:t>,</w:t>
      </w:r>
      <w:r w:rsidRPr="006E3309"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 xml:space="preserve">The Red </w:t>
      </w:r>
    </w:p>
    <w:p w:rsidR="001451FD" w:rsidRPr="006E3309" w:rsidRDefault="001451FD" w:rsidP="001451FD">
      <w:pPr>
        <w:ind w:firstLine="720"/>
      </w:pPr>
      <w:r>
        <w:rPr>
          <w:rFonts w:cs="Arial"/>
          <w:i/>
          <w:szCs w:val="22"/>
        </w:rPr>
        <w:t>River Valley Historian,</w:t>
      </w:r>
      <w:r w:rsidRPr="006E3309">
        <w:rPr>
          <w:rFonts w:cs="Arial"/>
          <w:i/>
          <w:szCs w:val="22"/>
        </w:rPr>
        <w:t xml:space="preserve"> </w:t>
      </w:r>
      <w:r>
        <w:rPr>
          <w:rFonts w:cs="Arial"/>
          <w:szCs w:val="22"/>
        </w:rPr>
        <w:t>1:</w:t>
      </w:r>
      <w:r w:rsidRPr="006E3309">
        <w:rPr>
          <w:rFonts w:cs="Arial"/>
          <w:szCs w:val="22"/>
        </w:rPr>
        <w:t>3.</w:t>
      </w:r>
    </w:p>
    <w:p w:rsidR="001451FD" w:rsidRPr="0098747A" w:rsidRDefault="001451FD" w:rsidP="001451FD">
      <w:pPr>
        <w:rPr>
          <w:b/>
        </w:rPr>
      </w:pPr>
    </w:p>
    <w:p w:rsidR="001451FD" w:rsidRPr="0098747A" w:rsidRDefault="001451FD" w:rsidP="001451FD">
      <w:r w:rsidRPr="0098747A">
        <w:rPr>
          <w:b/>
        </w:rPr>
        <w:t xml:space="preserve">EDITORIAL WORK 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 xml:space="preserve">Ongoing: Editorial Review Panel, Association of Social Anthropologists Monograph </w:t>
      </w:r>
    </w:p>
    <w:p w:rsidR="001451FD" w:rsidRPr="006E3309" w:rsidRDefault="001451FD" w:rsidP="001451FD">
      <w:pPr>
        <w:widowControl w:val="0"/>
        <w:autoSpaceDE w:val="0"/>
        <w:autoSpaceDN w:val="0"/>
        <w:adjustRightInd w:val="0"/>
        <w:ind w:firstLine="720"/>
        <w:rPr>
          <w:i/>
        </w:rPr>
      </w:pPr>
      <w:r>
        <w:lastRenderedPageBreak/>
        <w:t xml:space="preserve">    Series (published annually by Berg).</w:t>
      </w:r>
    </w:p>
    <w:p w:rsidR="001451FD" w:rsidRDefault="001451FD" w:rsidP="001451FD">
      <w:pPr>
        <w:widowControl w:val="0"/>
        <w:autoSpaceDE w:val="0"/>
        <w:autoSpaceDN w:val="0"/>
        <w:adjustRightInd w:val="0"/>
        <w:rPr>
          <w:i/>
        </w:rPr>
      </w:pPr>
      <w:r>
        <w:t xml:space="preserve">2009 </w:t>
      </w:r>
      <w:r>
        <w:tab/>
        <w:t xml:space="preserve">Co-editor, special edition of </w:t>
      </w:r>
      <w:r w:rsidRPr="008E5A3C">
        <w:rPr>
          <w:i/>
        </w:rPr>
        <w:t xml:space="preserve">iNtergraph: the Journal of Dialogical </w:t>
      </w:r>
    </w:p>
    <w:p w:rsidR="001451FD" w:rsidRDefault="001451FD" w:rsidP="001451FD">
      <w:pPr>
        <w:widowControl w:val="0"/>
        <w:autoSpaceDE w:val="0"/>
        <w:autoSpaceDN w:val="0"/>
        <w:adjustRightInd w:val="0"/>
        <w:ind w:left="360" w:firstLine="360"/>
        <w:rPr>
          <w:i/>
        </w:rPr>
      </w:pPr>
      <w:r w:rsidRPr="006E3309">
        <w:rPr>
          <w:i/>
        </w:rPr>
        <w:t>Anthropology</w:t>
      </w:r>
      <w:r>
        <w:t>,</w:t>
      </w:r>
      <w:r w:rsidRPr="006E3309">
        <w:t xml:space="preserve"> </w:t>
      </w:r>
      <w:hyperlink r:id="rId7" w:history="1">
        <w:r w:rsidRPr="00BA7DF2">
          <w:rPr>
            <w:rStyle w:val="Hyperlink"/>
          </w:rPr>
          <w:t>http://intergraph-journal.com/enhanced/home.htm</w:t>
        </w:r>
      </w:hyperlink>
      <w:r>
        <w:t>.</w:t>
      </w:r>
    </w:p>
    <w:p w:rsidR="001451FD" w:rsidRDefault="001451FD" w:rsidP="001451FD">
      <w:pPr>
        <w:widowControl w:val="0"/>
        <w:autoSpaceDE w:val="0"/>
        <w:autoSpaceDN w:val="0"/>
        <w:adjustRightInd w:val="0"/>
      </w:pPr>
      <w:r>
        <w:t>2004</w:t>
      </w:r>
      <w:r w:rsidRPr="00D85D27">
        <w:t xml:space="preserve"> </w:t>
      </w:r>
      <w:r>
        <w:tab/>
      </w:r>
      <w:r w:rsidRPr="00D85D27">
        <w:t xml:space="preserve">Guest Co-editor, </w:t>
      </w:r>
      <w:r w:rsidRPr="00D85D27">
        <w:rPr>
          <w:i/>
        </w:rPr>
        <w:t>Durham Anthropology Journal</w:t>
      </w:r>
      <w:r>
        <w:rPr>
          <w:i/>
        </w:rPr>
        <w:t xml:space="preserve">, </w:t>
      </w:r>
      <w:r>
        <w:t>13:</w:t>
      </w:r>
      <w:r w:rsidRPr="00D85D27">
        <w:t>2.</w:t>
      </w:r>
    </w:p>
    <w:p w:rsidR="001451FD" w:rsidRPr="0098747A" w:rsidRDefault="001451FD" w:rsidP="001451FD">
      <w:pPr>
        <w:rPr>
          <w:i/>
        </w:rPr>
      </w:pPr>
    </w:p>
    <w:p w:rsidR="001451FD" w:rsidRPr="00816B0E" w:rsidRDefault="001451FD" w:rsidP="001451FD">
      <w:r w:rsidRPr="0098747A">
        <w:rPr>
          <w:b/>
        </w:rPr>
        <w:t xml:space="preserve">MANUSCRIPT REVIEWS </w:t>
      </w:r>
    </w:p>
    <w:p w:rsidR="001451FD" w:rsidRDefault="001451FD" w:rsidP="001451FD">
      <w:r>
        <w:t>2010</w:t>
      </w:r>
      <w:r>
        <w:tab/>
        <w:t xml:space="preserve">Master’s Thesis: </w:t>
      </w:r>
      <w:r w:rsidRPr="00DE64A3">
        <w:rPr>
          <w:i/>
        </w:rPr>
        <w:t>Music Sampling and Copyright Law</w:t>
      </w:r>
      <w:r>
        <w:t xml:space="preserve">, Jon Little, University of </w:t>
      </w:r>
    </w:p>
    <w:p w:rsidR="001451FD" w:rsidRPr="00DE64A3" w:rsidRDefault="001451FD" w:rsidP="001451FD">
      <w:pPr>
        <w:ind w:firstLine="720"/>
        <w:rPr>
          <w:b/>
          <w:u w:val="single"/>
        </w:rPr>
      </w:pPr>
      <w:r>
        <w:t>Auckland, New Zealand.</w:t>
      </w:r>
    </w:p>
    <w:p w:rsidR="001451FD" w:rsidRDefault="001451FD" w:rsidP="001451FD">
      <w:r>
        <w:t>2010</w:t>
      </w:r>
      <w:r>
        <w:tab/>
      </w:r>
      <w:r w:rsidRPr="00DE64A3">
        <w:rPr>
          <w:u w:val="single"/>
        </w:rPr>
        <w:t>Great Expectations: Imagination, Anticipation, and Enchantment in Tourism</w:t>
      </w:r>
      <w:r w:rsidRPr="00FA2498">
        <w:t xml:space="preserve">. </w:t>
      </w:r>
    </w:p>
    <w:p w:rsidR="001451FD" w:rsidRPr="00DE64A3" w:rsidRDefault="001451FD" w:rsidP="001451FD">
      <w:pPr>
        <w:ind w:left="720"/>
        <w:rPr>
          <w:b/>
          <w:u w:val="single"/>
        </w:rPr>
      </w:pPr>
      <w:r w:rsidRPr="00FA2498">
        <w:t>Jonathan Skinner and Dimitrios Theodossopolous</w:t>
      </w:r>
      <w:r>
        <w:t xml:space="preserve"> (eds.) Oxford: Berghahn Books.</w:t>
      </w:r>
    </w:p>
    <w:p w:rsidR="001451FD" w:rsidRPr="00E0238C" w:rsidRDefault="001451FD" w:rsidP="001451FD">
      <w:pPr>
        <w:pStyle w:val="ListParagraph"/>
        <w:numPr>
          <w:ilvl w:val="0"/>
          <w:numId w:val="1"/>
        </w:numPr>
        <w:rPr>
          <w:b/>
        </w:rPr>
      </w:pPr>
      <w:r>
        <w:t>I have reviewed a</w:t>
      </w:r>
      <w:r w:rsidRPr="009100CF">
        <w:t>rticle manuscript</w:t>
      </w:r>
      <w:r>
        <w:t>s</w:t>
      </w:r>
      <w:r w:rsidRPr="009100CF">
        <w:t xml:space="preserve"> </w:t>
      </w:r>
      <w:r>
        <w:t xml:space="preserve">for </w:t>
      </w:r>
      <w:r w:rsidRPr="00CB17FD">
        <w:rPr>
          <w:i/>
        </w:rPr>
        <w:t>The Journal of the Royal Anthropological Institute</w:t>
      </w:r>
      <w:r>
        <w:rPr>
          <w:i/>
        </w:rPr>
        <w:t xml:space="preserve">, </w:t>
      </w:r>
      <w:r w:rsidRPr="00CB17FD">
        <w:rPr>
          <w:i/>
        </w:rPr>
        <w:t>The Sociological Quarterly</w:t>
      </w:r>
      <w:r>
        <w:rPr>
          <w:i/>
        </w:rPr>
        <w:t xml:space="preserve">, The </w:t>
      </w:r>
      <w:r w:rsidRPr="00CB17FD">
        <w:rPr>
          <w:i/>
        </w:rPr>
        <w:t>Midcontinental Journal of Archaeology</w:t>
      </w:r>
      <w:r>
        <w:t xml:space="preserve">, and </w:t>
      </w:r>
      <w:r w:rsidRPr="00E0238C">
        <w:rPr>
          <w:i/>
        </w:rPr>
        <w:t>The J</w:t>
      </w:r>
      <w:r>
        <w:rPr>
          <w:i/>
        </w:rPr>
        <w:t>ournal of International and Global Studies.</w:t>
      </w:r>
    </w:p>
    <w:p w:rsidR="001451FD" w:rsidRPr="0098747A" w:rsidRDefault="001451FD" w:rsidP="001451FD">
      <w:pPr>
        <w:pStyle w:val="ListParagraph"/>
        <w:ind w:left="360"/>
        <w:rPr>
          <w:b/>
        </w:rPr>
      </w:pPr>
      <w:r w:rsidRPr="0098747A">
        <w:rPr>
          <w:b/>
        </w:rPr>
        <w:t xml:space="preserve"> </w:t>
      </w:r>
    </w:p>
    <w:p w:rsidR="001451FD" w:rsidRPr="00A76FD2" w:rsidRDefault="001451FD" w:rsidP="001451FD">
      <w:pPr>
        <w:rPr>
          <w:b/>
        </w:rPr>
      </w:pPr>
      <w:r w:rsidRPr="0098747A">
        <w:rPr>
          <w:b/>
        </w:rPr>
        <w:t xml:space="preserve">BOOK REVIEWS </w:t>
      </w:r>
    </w:p>
    <w:p w:rsidR="001451FD" w:rsidRPr="00912B40" w:rsidRDefault="001451FD" w:rsidP="001451FD">
      <w:pPr>
        <w:rPr>
          <w:u w:val="single"/>
        </w:rPr>
      </w:pPr>
      <w:r>
        <w:t>2013</w:t>
      </w:r>
      <w:r>
        <w:tab/>
      </w:r>
      <w:r w:rsidRPr="00912B40">
        <w:rPr>
          <w:i/>
        </w:rPr>
        <w:t>The Australian Journal of Anthropology</w:t>
      </w:r>
      <w:r>
        <w:t xml:space="preserve">, </w:t>
      </w:r>
      <w:r w:rsidRPr="00912B40">
        <w:rPr>
          <w:u w:val="single"/>
        </w:rPr>
        <w:t xml:space="preserve">Debating Authenticity: Concepts of </w:t>
      </w:r>
    </w:p>
    <w:p w:rsidR="001451FD" w:rsidRDefault="001451FD" w:rsidP="001451FD">
      <w:pPr>
        <w:ind w:firstLine="720"/>
      </w:pPr>
      <w:r w:rsidRPr="00912B40">
        <w:rPr>
          <w:u w:val="single"/>
        </w:rPr>
        <w:t>Modernity in Anthropological Perspective</w:t>
      </w:r>
      <w:r>
        <w:t xml:space="preserve">, Thomas Fillitz and A. Jamie Saris </w:t>
      </w:r>
    </w:p>
    <w:p w:rsidR="001451FD" w:rsidRDefault="001451FD" w:rsidP="001451FD">
      <w:pPr>
        <w:ind w:firstLine="720"/>
      </w:pPr>
      <w:r>
        <w:t>(eds.), New York: Berghahn Books.</w:t>
      </w:r>
    </w:p>
    <w:p w:rsidR="001451FD" w:rsidRDefault="001451FD" w:rsidP="001451FD">
      <w:pPr>
        <w:rPr>
          <w:u w:val="single"/>
        </w:rPr>
      </w:pPr>
      <w:r>
        <w:t>2010</w:t>
      </w:r>
      <w:r>
        <w:tab/>
      </w:r>
      <w:r w:rsidRPr="00164EF5">
        <w:rPr>
          <w:i/>
        </w:rPr>
        <w:t>Irish Studies Review</w:t>
      </w:r>
      <w:r>
        <w:t xml:space="preserve">, </w:t>
      </w:r>
      <w:r w:rsidRPr="00164EF5">
        <w:rPr>
          <w:u w:val="single"/>
        </w:rPr>
        <w:t xml:space="preserve">Going to the Well for Water: The Séamus Ennis Field Diary </w:t>
      </w:r>
    </w:p>
    <w:p w:rsidR="001451FD" w:rsidRDefault="001451FD" w:rsidP="001451FD">
      <w:pPr>
        <w:ind w:firstLine="720"/>
      </w:pPr>
      <w:r w:rsidRPr="00164EF5">
        <w:rPr>
          <w:u w:val="single"/>
        </w:rPr>
        <w:t>1942-1946</w:t>
      </w:r>
      <w:r>
        <w:t>, Ríonach uí Ógáin (ed.), Cork: Cork University Press.</w:t>
      </w:r>
    </w:p>
    <w:p w:rsidR="001451FD" w:rsidRDefault="001451FD" w:rsidP="001451FD">
      <w:pPr>
        <w:rPr>
          <w:u w:val="single"/>
        </w:rPr>
      </w:pPr>
      <w:r>
        <w:t>2009</w:t>
      </w:r>
      <w:r>
        <w:tab/>
      </w:r>
      <w:r w:rsidRPr="00164EF5">
        <w:rPr>
          <w:i/>
        </w:rPr>
        <w:t>Journal of the Royal Anthropological Institute</w:t>
      </w:r>
      <w:r>
        <w:t>,</w:t>
      </w:r>
      <w:r w:rsidRPr="00164EF5">
        <w:t xml:space="preserve"> </w:t>
      </w:r>
      <w:r w:rsidRPr="00164EF5">
        <w:rPr>
          <w:u w:val="single"/>
        </w:rPr>
        <w:t xml:space="preserve">Border-Crossing: Mumming in </w:t>
      </w:r>
    </w:p>
    <w:p w:rsidR="001451FD" w:rsidRDefault="001451FD" w:rsidP="001451FD">
      <w:pPr>
        <w:ind w:left="720"/>
      </w:pPr>
      <w:r w:rsidRPr="00164EF5">
        <w:rPr>
          <w:u w:val="single"/>
        </w:rPr>
        <w:t>Cross-Border and Cross-Community Contexts</w:t>
      </w:r>
      <w:r>
        <w:t xml:space="preserve">, 2007, Anthony D. </w:t>
      </w:r>
      <w:r w:rsidRPr="00164EF5">
        <w:t>Buckley, Críostóir Mac Cárthaigh, Séamas Ó C</w:t>
      </w:r>
      <w:r>
        <w:t>atháin, and Séamas Mac Mathúna (eds.),</w:t>
      </w:r>
      <w:r w:rsidRPr="00164EF5">
        <w:t xml:space="preserve"> Dundalk: Dundalgan Press.</w:t>
      </w:r>
    </w:p>
    <w:p w:rsidR="001451FD" w:rsidRDefault="001451FD" w:rsidP="001451FD">
      <w:pPr>
        <w:rPr>
          <w:color w:val="000000"/>
          <w:u w:val="single"/>
        </w:rPr>
      </w:pPr>
      <w:r>
        <w:t>2008</w:t>
      </w:r>
      <w:r>
        <w:tab/>
      </w:r>
      <w:r w:rsidRPr="00164EF5">
        <w:rPr>
          <w:i/>
        </w:rPr>
        <w:t>Journal of the Royal Anthropological Institute</w:t>
      </w:r>
      <w:r>
        <w:t>,</w:t>
      </w:r>
      <w:r w:rsidRPr="00164EF5">
        <w:t xml:space="preserve"> </w:t>
      </w:r>
      <w:r w:rsidRPr="00164EF5">
        <w:rPr>
          <w:color w:val="000000"/>
          <w:u w:val="single"/>
        </w:rPr>
        <w:t xml:space="preserve">Locating the Field: Space, Place </w:t>
      </w:r>
    </w:p>
    <w:p w:rsidR="001451FD" w:rsidRDefault="001451FD" w:rsidP="001451FD">
      <w:pPr>
        <w:ind w:left="720"/>
      </w:pPr>
      <w:r w:rsidRPr="00164EF5">
        <w:rPr>
          <w:color w:val="000000"/>
          <w:u w:val="single"/>
        </w:rPr>
        <w:t>and Context in Anthropology</w:t>
      </w:r>
      <w:r>
        <w:rPr>
          <w:color w:val="000000"/>
        </w:rPr>
        <w:t>,</w:t>
      </w:r>
      <w:r w:rsidRPr="00164EF5">
        <w:rPr>
          <w:color w:val="000000"/>
        </w:rPr>
        <w:t xml:space="preserve"> 200</w:t>
      </w:r>
      <w:r>
        <w:rPr>
          <w:color w:val="000000"/>
        </w:rPr>
        <w:t>7, Simon Coleman and Peter Collins (eds.),</w:t>
      </w:r>
      <w:r w:rsidRPr="00164EF5">
        <w:rPr>
          <w:color w:val="000000"/>
        </w:rPr>
        <w:t xml:space="preserve"> London: Berg.</w:t>
      </w:r>
    </w:p>
    <w:p w:rsidR="001451FD" w:rsidRDefault="001451FD" w:rsidP="001451FD">
      <w:pPr>
        <w:rPr>
          <w:u w:val="single"/>
        </w:rPr>
      </w:pPr>
      <w:r>
        <w:t>2008</w:t>
      </w:r>
      <w:r w:rsidRPr="00164EF5">
        <w:t xml:space="preserve"> </w:t>
      </w:r>
      <w:r>
        <w:tab/>
      </w:r>
      <w:r w:rsidRPr="00164EF5">
        <w:rPr>
          <w:i/>
        </w:rPr>
        <w:t>Cambridge Anthropology Journal</w:t>
      </w:r>
      <w:r>
        <w:t>,</w:t>
      </w:r>
      <w:r w:rsidRPr="00164EF5">
        <w:t xml:space="preserve"> </w:t>
      </w:r>
      <w:r w:rsidRPr="00164EF5">
        <w:rPr>
          <w:u w:val="single"/>
        </w:rPr>
        <w:t>The Discipline</w:t>
      </w:r>
      <w:r>
        <w:rPr>
          <w:u w:val="single"/>
        </w:rPr>
        <w:t xml:space="preserve"> of Leisure: Embodying </w:t>
      </w:r>
    </w:p>
    <w:p w:rsidR="001451FD" w:rsidRPr="00B92F13" w:rsidRDefault="001451FD" w:rsidP="001451FD">
      <w:pPr>
        <w:ind w:left="720"/>
        <w:rPr>
          <w:u w:val="single"/>
        </w:rPr>
      </w:pPr>
      <w:r>
        <w:rPr>
          <w:u w:val="single"/>
        </w:rPr>
        <w:t xml:space="preserve">Cultures </w:t>
      </w:r>
      <w:r w:rsidRPr="00164EF5">
        <w:rPr>
          <w:u w:val="single"/>
        </w:rPr>
        <w:t>of ‘Recreation’</w:t>
      </w:r>
      <w:r>
        <w:t>, 2007,</w:t>
      </w:r>
      <w:r w:rsidRPr="00164EF5">
        <w:t xml:space="preserve"> Simon Coleman and Tamara </w:t>
      </w:r>
      <w:r>
        <w:t>Kohn, (eds),</w:t>
      </w:r>
      <w:r w:rsidRPr="00164EF5">
        <w:t xml:space="preserve"> New York, Oxford: Berghahn Press. </w:t>
      </w:r>
    </w:p>
    <w:p w:rsidR="001451FD" w:rsidRDefault="001451FD" w:rsidP="001451FD">
      <w:pPr>
        <w:rPr>
          <w:u w:val="single"/>
        </w:rPr>
      </w:pPr>
      <w:r>
        <w:t>2007</w:t>
      </w:r>
      <w:r>
        <w:tab/>
      </w:r>
      <w:r w:rsidRPr="00164EF5">
        <w:rPr>
          <w:i/>
        </w:rPr>
        <w:t>Folk Life: The Journal of Ethnological Studies</w:t>
      </w:r>
      <w:r>
        <w:t>,</w:t>
      </w:r>
      <w:r w:rsidRPr="00164EF5">
        <w:t xml:space="preserve"> </w:t>
      </w:r>
      <w:r w:rsidRPr="00164EF5">
        <w:rPr>
          <w:u w:val="single"/>
        </w:rPr>
        <w:t xml:space="preserve">Performing Ecstasies: Music, </w:t>
      </w:r>
    </w:p>
    <w:p w:rsidR="001451FD" w:rsidRPr="006B7C1F" w:rsidRDefault="001451FD" w:rsidP="001451FD">
      <w:pPr>
        <w:ind w:left="720"/>
      </w:pPr>
      <w:r w:rsidRPr="00164EF5">
        <w:rPr>
          <w:u w:val="single"/>
        </w:rPr>
        <w:t>Dance, and Ritual in the Mediterranean</w:t>
      </w:r>
      <w:r>
        <w:t>, 2005, Luisa Del Giudice and Nancy van Deusen (eds.),</w:t>
      </w:r>
      <w:r w:rsidRPr="00164EF5">
        <w:t xml:space="preserve"> Ottowa, Canada: Institute of Mediaeval Music.</w:t>
      </w:r>
    </w:p>
    <w:p w:rsidR="001451FD" w:rsidRDefault="001451FD" w:rsidP="001451FD">
      <w:pPr>
        <w:rPr>
          <w:b/>
        </w:rPr>
      </w:pPr>
    </w:p>
    <w:p w:rsidR="001451FD" w:rsidRDefault="001451FD" w:rsidP="001451FD">
      <w:pPr>
        <w:rPr>
          <w:b/>
        </w:rPr>
      </w:pPr>
      <w:r>
        <w:rPr>
          <w:b/>
        </w:rPr>
        <w:t>AWARD REVIEWS</w:t>
      </w:r>
    </w:p>
    <w:p w:rsidR="001451FD" w:rsidRPr="00F93B99" w:rsidRDefault="001451FD" w:rsidP="001451FD">
      <w:r>
        <w:t>2012, Rev</w:t>
      </w:r>
      <w:r w:rsidRPr="00F93B99">
        <w:t>i</w:t>
      </w:r>
      <w:r>
        <w:t>e</w:t>
      </w:r>
      <w:r w:rsidRPr="00F93B99">
        <w:t>wer</w:t>
      </w:r>
      <w:r>
        <w:t xml:space="preserve"> on the Committee for the James S. Donnelly, Jr.</w:t>
      </w:r>
      <w:r w:rsidRPr="00F93B99">
        <w:t xml:space="preserve"> </w:t>
      </w:r>
      <w:r>
        <w:t>Book Prize in Irish Studies from the American Conference for Irish Studies.</w:t>
      </w:r>
    </w:p>
    <w:p w:rsidR="00154434" w:rsidRDefault="00154434"/>
    <w:sectPr w:rsidR="0015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F69"/>
    <w:multiLevelType w:val="hybridMultilevel"/>
    <w:tmpl w:val="BFA0D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FD"/>
    <w:rsid w:val="001451FD"/>
    <w:rsid w:val="00154434"/>
    <w:rsid w:val="007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5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1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5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1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graph-journal.com/enhanced/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graph-journal.com/enhanced/hom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Kaul, Adam</dc:creator>
  <cp:lastModifiedBy>Rursch, Keri</cp:lastModifiedBy>
  <cp:revision>2</cp:revision>
  <dcterms:created xsi:type="dcterms:W3CDTF">2013-08-08T15:44:00Z</dcterms:created>
  <dcterms:modified xsi:type="dcterms:W3CDTF">2013-08-08T15:44:00Z</dcterms:modified>
</cp:coreProperties>
</file>