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0A" w:rsidRDefault="00C23254" w:rsidP="004D060A">
      <w:pPr>
        <w:pStyle w:val="Heading1"/>
        <w:tabs>
          <w:tab w:val="left" w:pos="360"/>
        </w:tabs>
        <w:ind w:left="-360"/>
        <w:rPr>
          <w:sz w:val="22"/>
        </w:rPr>
      </w:pPr>
      <w:r w:rsidRPr="004D060A">
        <w:rPr>
          <w:sz w:val="22"/>
        </w:rPr>
        <w:t>EDUCATION</w:t>
      </w:r>
    </w:p>
    <w:p w:rsidR="004D060A" w:rsidRDefault="004D060A" w:rsidP="004D060A">
      <w:pPr>
        <w:pStyle w:val="Heading1"/>
        <w:tabs>
          <w:tab w:val="left" w:pos="360"/>
        </w:tabs>
        <w:ind w:left="-360"/>
        <w:rPr>
          <w:sz w:val="22"/>
        </w:rPr>
      </w:pPr>
    </w:p>
    <w:p w:rsidR="004D060A" w:rsidRPr="004D060A" w:rsidRDefault="00C23254" w:rsidP="004D060A">
      <w:pPr>
        <w:pStyle w:val="Heading1"/>
        <w:tabs>
          <w:tab w:val="left" w:pos="360"/>
        </w:tabs>
        <w:ind w:left="-360"/>
        <w:rPr>
          <w:b w:val="0"/>
          <w:sz w:val="22"/>
        </w:rPr>
      </w:pPr>
      <w:r w:rsidRPr="004D060A">
        <w:rPr>
          <w:b w:val="0"/>
          <w:sz w:val="22"/>
        </w:rPr>
        <w:t>Masters of Fine Arts in Creative Writing, concentration in poetry, August 2005, Syracuse University.</w:t>
      </w:r>
    </w:p>
    <w:p w:rsidR="004D060A" w:rsidRPr="004D060A" w:rsidRDefault="004D060A" w:rsidP="004D060A">
      <w:pPr>
        <w:pStyle w:val="Heading1"/>
        <w:tabs>
          <w:tab w:val="left" w:pos="360"/>
        </w:tabs>
        <w:ind w:left="-360"/>
        <w:rPr>
          <w:b w:val="0"/>
          <w:sz w:val="22"/>
        </w:rPr>
      </w:pPr>
    </w:p>
    <w:p w:rsidR="004D060A" w:rsidRPr="004D060A" w:rsidRDefault="00C23254" w:rsidP="004D060A">
      <w:pPr>
        <w:pStyle w:val="Heading1"/>
        <w:tabs>
          <w:tab w:val="left" w:pos="360"/>
        </w:tabs>
        <w:ind w:left="-360"/>
        <w:rPr>
          <w:b w:val="0"/>
          <w:sz w:val="22"/>
        </w:rPr>
      </w:pPr>
      <w:proofErr w:type="gramStart"/>
      <w:r w:rsidRPr="004D060A">
        <w:rPr>
          <w:b w:val="0"/>
          <w:sz w:val="22"/>
        </w:rPr>
        <w:t>Masters of Arts in Teaching, concentration in English, August 2000, University of Chicago.</w:t>
      </w:r>
      <w:proofErr w:type="gramEnd"/>
    </w:p>
    <w:p w:rsidR="004D060A" w:rsidRPr="004D060A" w:rsidRDefault="004D060A" w:rsidP="004D060A">
      <w:pPr>
        <w:pStyle w:val="Heading1"/>
        <w:tabs>
          <w:tab w:val="left" w:pos="360"/>
        </w:tabs>
        <w:ind w:left="-360"/>
        <w:rPr>
          <w:b w:val="0"/>
          <w:sz w:val="22"/>
        </w:rPr>
      </w:pPr>
    </w:p>
    <w:p w:rsidR="008D7855" w:rsidRPr="004D060A" w:rsidRDefault="00C23254" w:rsidP="004D060A">
      <w:pPr>
        <w:pStyle w:val="Heading1"/>
        <w:tabs>
          <w:tab w:val="left" w:pos="360"/>
        </w:tabs>
        <w:ind w:left="-360"/>
        <w:rPr>
          <w:b w:val="0"/>
          <w:sz w:val="22"/>
        </w:rPr>
      </w:pPr>
      <w:r w:rsidRPr="004D060A">
        <w:rPr>
          <w:b w:val="0"/>
          <w:sz w:val="22"/>
        </w:rPr>
        <w:t>Bachelor of Arts, English with a philosophy minor, May 1999, Augustana College, Rock Island, IL.</w:t>
      </w:r>
    </w:p>
    <w:p w:rsidR="008D7855" w:rsidRPr="004D060A" w:rsidRDefault="006F5171">
      <w:pPr>
        <w:tabs>
          <w:tab w:val="left" w:pos="360"/>
        </w:tabs>
        <w:rPr>
          <w:rFonts w:ascii="Times New Roman" w:hAnsi="Times New Roman"/>
          <w:sz w:val="22"/>
        </w:rPr>
      </w:pPr>
    </w:p>
    <w:p w:rsidR="004D060A" w:rsidRDefault="00C23254" w:rsidP="004D060A">
      <w:pPr>
        <w:pStyle w:val="Heading1"/>
        <w:tabs>
          <w:tab w:val="left" w:pos="360"/>
        </w:tabs>
        <w:ind w:left="-360"/>
        <w:rPr>
          <w:sz w:val="22"/>
        </w:rPr>
      </w:pPr>
      <w:r w:rsidRPr="004D060A">
        <w:rPr>
          <w:sz w:val="22"/>
        </w:rPr>
        <w:t>TEACHING EXPERIENCE</w:t>
      </w:r>
    </w:p>
    <w:p w:rsidR="004D060A" w:rsidRDefault="004D060A" w:rsidP="004D060A">
      <w:pPr>
        <w:pStyle w:val="Heading1"/>
        <w:tabs>
          <w:tab w:val="left" w:pos="360"/>
        </w:tabs>
        <w:ind w:left="-360"/>
        <w:rPr>
          <w:sz w:val="22"/>
        </w:rPr>
      </w:pPr>
    </w:p>
    <w:p w:rsidR="00501171" w:rsidRPr="004D060A" w:rsidRDefault="00501171" w:rsidP="00501171">
      <w:pPr>
        <w:tabs>
          <w:tab w:val="left" w:pos="-360"/>
        </w:tabs>
        <w:ind w:left="-360"/>
        <w:rPr>
          <w:rFonts w:ascii="Times New Roman" w:hAnsi="Times New Roman"/>
          <w:i/>
          <w:sz w:val="22"/>
        </w:rPr>
      </w:pPr>
      <w:proofErr w:type="gramStart"/>
      <w:r w:rsidRPr="004D060A">
        <w:rPr>
          <w:sz w:val="22"/>
          <w:u w:val="single"/>
        </w:rPr>
        <w:t>Adjunct Instructor</w:t>
      </w:r>
      <w:r w:rsidRPr="004D060A">
        <w:rPr>
          <w:sz w:val="22"/>
        </w:rPr>
        <w:t>, English Department and Reading/Writing Center, Augustana College,</w:t>
      </w:r>
      <w:r>
        <w:rPr>
          <w:sz w:val="22"/>
        </w:rPr>
        <w:t xml:space="preserve"> 2012-present</w:t>
      </w:r>
      <w:r w:rsidRPr="004D060A">
        <w:rPr>
          <w:sz w:val="22"/>
        </w:rPr>
        <w:t>.</w:t>
      </w:r>
      <w:proofErr w:type="gramEnd"/>
    </w:p>
    <w:p w:rsidR="00501171" w:rsidRDefault="00501171" w:rsidP="00501171">
      <w:pPr>
        <w:rPr>
          <w:sz w:val="22"/>
        </w:rPr>
      </w:pPr>
    </w:p>
    <w:p w:rsidR="00501171" w:rsidRPr="004D060A" w:rsidRDefault="00501171" w:rsidP="00501171">
      <w:pPr>
        <w:rPr>
          <w:sz w:val="22"/>
        </w:rPr>
      </w:pPr>
      <w:r>
        <w:rPr>
          <w:sz w:val="22"/>
        </w:rPr>
        <w:t xml:space="preserve">Taught </w:t>
      </w:r>
      <w:r w:rsidRPr="004D060A">
        <w:rPr>
          <w:sz w:val="22"/>
        </w:rPr>
        <w:t>LSFY101: Rhetoric and the Liberal Arts</w:t>
      </w:r>
      <w:r w:rsidR="008743A6">
        <w:rPr>
          <w:sz w:val="22"/>
        </w:rPr>
        <w:t>.</w:t>
      </w:r>
    </w:p>
    <w:p w:rsidR="00501171" w:rsidRPr="004D060A" w:rsidRDefault="00501171" w:rsidP="00501171">
      <w:pPr>
        <w:ind w:left="360"/>
        <w:rPr>
          <w:i/>
          <w:sz w:val="22"/>
        </w:rPr>
      </w:pPr>
    </w:p>
    <w:p w:rsidR="00501171" w:rsidRPr="004D060A" w:rsidRDefault="00501171" w:rsidP="00501171">
      <w:pPr>
        <w:ind w:left="360"/>
        <w:rPr>
          <w:sz w:val="22"/>
        </w:rPr>
      </w:pPr>
      <w:r w:rsidRPr="004D060A">
        <w:rPr>
          <w:i/>
          <w:sz w:val="22"/>
        </w:rPr>
        <w:t xml:space="preserve">LSFY101 is </w:t>
      </w:r>
      <w:r w:rsidRPr="004D060A">
        <w:rPr>
          <w:rFonts w:ascii="Times New Roman" w:hAnsi="Times New Roman"/>
          <w:i/>
          <w:sz w:val="22"/>
        </w:rPr>
        <w:t xml:space="preserve">a composition course in a one-year general education sequence which </w:t>
      </w:r>
      <w:r w:rsidR="008743A6">
        <w:rPr>
          <w:rFonts w:ascii="Times New Roman" w:hAnsi="Times New Roman"/>
          <w:i/>
          <w:sz w:val="22"/>
        </w:rPr>
        <w:t>introduces first year students to the</w:t>
      </w:r>
      <w:r w:rsidRPr="004D060A">
        <w:rPr>
          <w:rFonts w:ascii="Times New Roman" w:hAnsi="Times New Roman"/>
          <w:i/>
          <w:sz w:val="22"/>
        </w:rPr>
        <w:t xml:space="preserve"> s</w:t>
      </w:r>
      <w:r w:rsidRPr="004D060A">
        <w:rPr>
          <w:i/>
          <w:color w:val="000000"/>
          <w:sz w:val="22"/>
        </w:rPr>
        <w:t>tudy and practice of the writing process, including critical reading, invention, drafting, revision, and editing with the goal of generating case-making essays and an understanding of the tradition and practice of the liberal arts.</w:t>
      </w:r>
    </w:p>
    <w:p w:rsidR="00501171" w:rsidRDefault="00501171" w:rsidP="00501171">
      <w:pPr>
        <w:rPr>
          <w:sz w:val="22"/>
        </w:rPr>
      </w:pPr>
    </w:p>
    <w:p w:rsidR="00501171" w:rsidRPr="004D060A" w:rsidRDefault="00501171" w:rsidP="00501171">
      <w:pPr>
        <w:rPr>
          <w:sz w:val="22"/>
        </w:rPr>
      </w:pPr>
      <w:r>
        <w:rPr>
          <w:sz w:val="22"/>
        </w:rPr>
        <w:t xml:space="preserve">Taught </w:t>
      </w:r>
      <w:r w:rsidRPr="004D060A">
        <w:rPr>
          <w:sz w:val="22"/>
        </w:rPr>
        <w:t>ENGL233: Poetry</w:t>
      </w:r>
      <w:r w:rsidR="008743A6">
        <w:rPr>
          <w:sz w:val="22"/>
        </w:rPr>
        <w:t>.</w:t>
      </w:r>
    </w:p>
    <w:p w:rsidR="00501171" w:rsidRPr="004D060A" w:rsidRDefault="00501171" w:rsidP="00501171">
      <w:pPr>
        <w:rPr>
          <w:sz w:val="22"/>
        </w:rPr>
      </w:pPr>
    </w:p>
    <w:p w:rsidR="00501171" w:rsidRPr="004D060A" w:rsidRDefault="00501171" w:rsidP="00501171">
      <w:pPr>
        <w:ind w:left="270"/>
        <w:rPr>
          <w:i/>
          <w:sz w:val="22"/>
        </w:rPr>
      </w:pPr>
      <w:r w:rsidRPr="004D060A">
        <w:rPr>
          <w:rFonts w:ascii="Times New Roman" w:hAnsi="Times New Roman"/>
          <w:i/>
          <w:sz w:val="22"/>
        </w:rPr>
        <w:t xml:space="preserve">ENGL233 is an English </w:t>
      </w:r>
      <w:r>
        <w:rPr>
          <w:rFonts w:ascii="Times New Roman" w:hAnsi="Times New Roman"/>
          <w:i/>
          <w:sz w:val="22"/>
        </w:rPr>
        <w:t xml:space="preserve">literature </w:t>
      </w:r>
      <w:r w:rsidRPr="004D060A">
        <w:rPr>
          <w:rFonts w:ascii="Times New Roman" w:hAnsi="Times New Roman"/>
          <w:i/>
          <w:sz w:val="22"/>
        </w:rPr>
        <w:t>course for non-majors that introduced students to the practice of close reading and of trends in 20</w:t>
      </w:r>
      <w:r w:rsidRPr="004D060A">
        <w:rPr>
          <w:rFonts w:ascii="Times New Roman" w:hAnsi="Times New Roman"/>
          <w:i/>
          <w:sz w:val="22"/>
          <w:vertAlign w:val="superscript"/>
        </w:rPr>
        <w:t>th</w:t>
      </w:r>
      <w:r w:rsidRPr="004D060A">
        <w:rPr>
          <w:rFonts w:ascii="Times New Roman" w:hAnsi="Times New Roman"/>
          <w:i/>
          <w:sz w:val="22"/>
        </w:rPr>
        <w:t xml:space="preserve"> century American poetry through imitation and analysis.</w:t>
      </w:r>
    </w:p>
    <w:p w:rsidR="00501171" w:rsidRPr="004D060A" w:rsidRDefault="00501171" w:rsidP="00501171">
      <w:pPr>
        <w:ind w:left="270"/>
        <w:rPr>
          <w:sz w:val="22"/>
        </w:rPr>
      </w:pPr>
    </w:p>
    <w:p w:rsidR="00501171" w:rsidRDefault="00501171" w:rsidP="00501171">
      <w:pPr>
        <w:rPr>
          <w:sz w:val="22"/>
        </w:rPr>
      </w:pPr>
      <w:r>
        <w:rPr>
          <w:sz w:val="22"/>
        </w:rPr>
        <w:t xml:space="preserve">Taught </w:t>
      </w:r>
      <w:r w:rsidRPr="004D060A">
        <w:rPr>
          <w:sz w:val="22"/>
        </w:rPr>
        <w:t>LS</w:t>
      </w:r>
      <w:r>
        <w:rPr>
          <w:sz w:val="22"/>
        </w:rPr>
        <w:t>FY103: Post-Apocalyptic Visions</w:t>
      </w:r>
      <w:r w:rsidR="008743A6">
        <w:rPr>
          <w:sz w:val="22"/>
        </w:rPr>
        <w:t>.</w:t>
      </w:r>
    </w:p>
    <w:p w:rsidR="00501171" w:rsidRPr="004D060A" w:rsidRDefault="00501171" w:rsidP="00501171">
      <w:pPr>
        <w:rPr>
          <w:sz w:val="22"/>
        </w:rPr>
      </w:pPr>
    </w:p>
    <w:p w:rsidR="00501171" w:rsidRDefault="00501171" w:rsidP="00501171">
      <w:pPr>
        <w:tabs>
          <w:tab w:val="left" w:pos="360"/>
        </w:tabs>
        <w:ind w:left="360"/>
        <w:rPr>
          <w:rFonts w:ascii="Times New Roman" w:hAnsi="Times New Roman"/>
          <w:i/>
          <w:sz w:val="22"/>
        </w:rPr>
      </w:pPr>
      <w:r w:rsidRPr="004D060A">
        <w:rPr>
          <w:rFonts w:ascii="Times New Roman" w:hAnsi="Times New Roman"/>
          <w:i/>
          <w:sz w:val="22"/>
        </w:rPr>
        <w:t>LSFY103 is a general education course in a one-year seque</w:t>
      </w:r>
      <w:r>
        <w:rPr>
          <w:rFonts w:ascii="Times New Roman" w:hAnsi="Times New Roman"/>
          <w:i/>
          <w:sz w:val="22"/>
        </w:rPr>
        <w:t>nce that introduces</w:t>
      </w:r>
      <w:r w:rsidRPr="004D060A">
        <w:rPr>
          <w:rFonts w:ascii="Times New Roman" w:hAnsi="Times New Roman"/>
          <w:i/>
          <w:sz w:val="22"/>
        </w:rPr>
        <w:t xml:space="preserve"> </w:t>
      </w:r>
      <w:r w:rsidR="008743A6">
        <w:rPr>
          <w:rFonts w:ascii="Times New Roman" w:hAnsi="Times New Roman"/>
          <w:i/>
          <w:sz w:val="22"/>
        </w:rPr>
        <w:t xml:space="preserve">first year </w:t>
      </w:r>
      <w:r w:rsidRPr="004D060A">
        <w:rPr>
          <w:rFonts w:ascii="Times New Roman" w:hAnsi="Times New Roman"/>
          <w:i/>
          <w:sz w:val="22"/>
        </w:rPr>
        <w:t xml:space="preserve">students to the process of generating and shaping academic </w:t>
      </w:r>
      <w:r>
        <w:rPr>
          <w:rFonts w:ascii="Times New Roman" w:hAnsi="Times New Roman"/>
          <w:i/>
          <w:sz w:val="22"/>
        </w:rPr>
        <w:t>inquiry</w:t>
      </w:r>
      <w:r w:rsidRPr="004D060A">
        <w:rPr>
          <w:rFonts w:ascii="Times New Roman" w:hAnsi="Times New Roman"/>
          <w:i/>
          <w:sz w:val="22"/>
        </w:rPr>
        <w:t xml:space="preserve"> sparked by two contemporary post-apocalyptic novels. Students </w:t>
      </w:r>
      <w:r>
        <w:rPr>
          <w:rFonts w:ascii="Times New Roman" w:hAnsi="Times New Roman"/>
          <w:i/>
          <w:sz w:val="22"/>
        </w:rPr>
        <w:t>are</w:t>
      </w:r>
      <w:r w:rsidRPr="004D060A">
        <w:rPr>
          <w:rFonts w:ascii="Times New Roman" w:hAnsi="Times New Roman"/>
          <w:i/>
          <w:sz w:val="22"/>
        </w:rPr>
        <w:t xml:space="preserve"> to gain skills in analyzing literature, evaluating sources, incorporating research in a mid-range case-making essay, and formally presenting work to their peers.</w:t>
      </w:r>
    </w:p>
    <w:p w:rsidR="00501171" w:rsidRDefault="00501171" w:rsidP="00501171">
      <w:pPr>
        <w:rPr>
          <w:sz w:val="22"/>
        </w:rPr>
      </w:pPr>
    </w:p>
    <w:p w:rsidR="0019692C" w:rsidRPr="004D060A" w:rsidRDefault="0019692C" w:rsidP="004D060A">
      <w:pPr>
        <w:pStyle w:val="Heading1"/>
        <w:tabs>
          <w:tab w:val="left" w:pos="360"/>
        </w:tabs>
        <w:ind w:left="-360"/>
        <w:rPr>
          <w:sz w:val="22"/>
        </w:rPr>
      </w:pPr>
      <w:r w:rsidRPr="004D060A">
        <w:rPr>
          <w:b w:val="0"/>
          <w:sz w:val="22"/>
          <w:u w:val="single"/>
        </w:rPr>
        <w:t>Teaching Fellow</w:t>
      </w:r>
      <w:r w:rsidRPr="004D060A">
        <w:rPr>
          <w:b w:val="0"/>
          <w:sz w:val="22"/>
        </w:rPr>
        <w:t>, English Depart</w:t>
      </w:r>
      <w:r w:rsidR="00D852FF" w:rsidRPr="004D060A">
        <w:rPr>
          <w:b w:val="0"/>
          <w:sz w:val="22"/>
        </w:rPr>
        <w:t>ment, Augustana College, 2010-12</w:t>
      </w:r>
      <w:r w:rsidRPr="004D060A">
        <w:rPr>
          <w:b w:val="0"/>
          <w:sz w:val="22"/>
        </w:rPr>
        <w:t>.</w:t>
      </w:r>
    </w:p>
    <w:p w:rsidR="004D060A" w:rsidRPr="004D060A" w:rsidRDefault="004D060A" w:rsidP="004D060A">
      <w:pPr>
        <w:rPr>
          <w:sz w:val="22"/>
        </w:rPr>
      </w:pPr>
    </w:p>
    <w:p w:rsidR="004D060A" w:rsidRPr="004D060A" w:rsidRDefault="008D5B8A" w:rsidP="004D060A">
      <w:pPr>
        <w:rPr>
          <w:sz w:val="22"/>
        </w:rPr>
      </w:pPr>
      <w:r>
        <w:rPr>
          <w:sz w:val="22"/>
        </w:rPr>
        <w:t xml:space="preserve">Taught </w:t>
      </w:r>
      <w:r w:rsidR="0019692C" w:rsidRPr="004D060A">
        <w:rPr>
          <w:sz w:val="22"/>
        </w:rPr>
        <w:t>LSFY101</w:t>
      </w:r>
      <w:r w:rsidR="004D060A" w:rsidRPr="004D060A">
        <w:rPr>
          <w:sz w:val="22"/>
        </w:rPr>
        <w:t>: Rhetoric and the Liberal Arts</w:t>
      </w:r>
      <w:r w:rsidR="00501171">
        <w:rPr>
          <w:sz w:val="22"/>
        </w:rPr>
        <w:t>. See above.</w:t>
      </w:r>
    </w:p>
    <w:p w:rsidR="004D060A" w:rsidRPr="004D060A" w:rsidRDefault="004D060A" w:rsidP="004D060A">
      <w:pPr>
        <w:rPr>
          <w:sz w:val="22"/>
        </w:rPr>
      </w:pPr>
    </w:p>
    <w:p w:rsidR="004D060A" w:rsidRPr="004D060A" w:rsidRDefault="008D5B8A" w:rsidP="004D060A">
      <w:pPr>
        <w:rPr>
          <w:sz w:val="22"/>
        </w:rPr>
      </w:pPr>
      <w:r>
        <w:rPr>
          <w:sz w:val="22"/>
        </w:rPr>
        <w:t xml:space="preserve">Taught </w:t>
      </w:r>
      <w:r w:rsidR="006052DC" w:rsidRPr="004D060A">
        <w:rPr>
          <w:sz w:val="22"/>
        </w:rPr>
        <w:t>ENGL233: Poetry</w:t>
      </w:r>
      <w:r w:rsidR="00501171">
        <w:rPr>
          <w:sz w:val="22"/>
        </w:rPr>
        <w:t>. See above.</w:t>
      </w:r>
    </w:p>
    <w:p w:rsidR="006052DC" w:rsidRPr="004D060A" w:rsidRDefault="006052DC" w:rsidP="004D060A">
      <w:pPr>
        <w:rPr>
          <w:sz w:val="22"/>
        </w:rPr>
      </w:pPr>
    </w:p>
    <w:p w:rsidR="00EA3266" w:rsidRPr="004D060A" w:rsidRDefault="008D5B8A" w:rsidP="004D060A">
      <w:pPr>
        <w:rPr>
          <w:sz w:val="22"/>
        </w:rPr>
      </w:pPr>
      <w:r>
        <w:rPr>
          <w:sz w:val="22"/>
        </w:rPr>
        <w:t xml:space="preserve">Taught </w:t>
      </w:r>
      <w:r w:rsidR="00EA3266" w:rsidRPr="004D060A">
        <w:rPr>
          <w:sz w:val="22"/>
        </w:rPr>
        <w:t>ENGL231: Modern Fiction</w:t>
      </w:r>
      <w:r w:rsidR="008743A6">
        <w:rPr>
          <w:sz w:val="22"/>
        </w:rPr>
        <w:t>.</w:t>
      </w:r>
    </w:p>
    <w:p w:rsidR="004D060A" w:rsidRDefault="004D060A" w:rsidP="004D060A">
      <w:pPr>
        <w:ind w:left="270"/>
        <w:rPr>
          <w:rFonts w:ascii="Times New Roman" w:hAnsi="Times New Roman"/>
          <w:sz w:val="22"/>
        </w:rPr>
      </w:pPr>
    </w:p>
    <w:p w:rsidR="0019692C" w:rsidRPr="004D060A" w:rsidRDefault="00D852FF" w:rsidP="004D060A">
      <w:pPr>
        <w:ind w:left="270"/>
        <w:rPr>
          <w:i/>
          <w:sz w:val="22"/>
        </w:rPr>
      </w:pPr>
      <w:r w:rsidRPr="004D060A">
        <w:rPr>
          <w:rFonts w:ascii="Times New Roman" w:hAnsi="Times New Roman"/>
          <w:i/>
          <w:sz w:val="22"/>
        </w:rPr>
        <w:t>ENGL231 is</w:t>
      </w:r>
      <w:r w:rsidR="00EA3266" w:rsidRPr="004D060A">
        <w:rPr>
          <w:rFonts w:ascii="Times New Roman" w:hAnsi="Times New Roman"/>
          <w:i/>
          <w:sz w:val="22"/>
        </w:rPr>
        <w:t xml:space="preserve"> an English </w:t>
      </w:r>
      <w:r w:rsidR="004D060A">
        <w:rPr>
          <w:rFonts w:ascii="Times New Roman" w:hAnsi="Times New Roman"/>
          <w:i/>
          <w:sz w:val="22"/>
        </w:rPr>
        <w:t xml:space="preserve">literature </w:t>
      </w:r>
      <w:r w:rsidR="00EA3266" w:rsidRPr="004D060A">
        <w:rPr>
          <w:rFonts w:ascii="Times New Roman" w:hAnsi="Times New Roman"/>
          <w:i/>
          <w:sz w:val="22"/>
        </w:rPr>
        <w:t xml:space="preserve">course </w:t>
      </w:r>
      <w:r w:rsidR="00501171">
        <w:rPr>
          <w:rFonts w:ascii="Times New Roman" w:hAnsi="Times New Roman"/>
          <w:i/>
          <w:sz w:val="22"/>
        </w:rPr>
        <w:t>introducing non-majors</w:t>
      </w:r>
      <w:r w:rsidR="00EA3266" w:rsidRPr="004D060A">
        <w:rPr>
          <w:rFonts w:ascii="Times New Roman" w:hAnsi="Times New Roman"/>
          <w:i/>
          <w:sz w:val="22"/>
        </w:rPr>
        <w:t xml:space="preserve"> to the </w:t>
      </w:r>
      <w:r w:rsidR="00501171">
        <w:rPr>
          <w:rFonts w:ascii="Times New Roman" w:hAnsi="Times New Roman"/>
          <w:i/>
          <w:sz w:val="22"/>
        </w:rPr>
        <w:t>practice of close reading and to</w:t>
      </w:r>
      <w:r w:rsidR="00EA3266" w:rsidRPr="004D060A">
        <w:rPr>
          <w:rFonts w:ascii="Times New Roman" w:hAnsi="Times New Roman"/>
          <w:i/>
          <w:sz w:val="22"/>
        </w:rPr>
        <w:t xml:space="preserve"> </w:t>
      </w:r>
      <w:r w:rsidR="006052DC" w:rsidRPr="004D060A">
        <w:rPr>
          <w:rFonts w:ascii="Times New Roman" w:hAnsi="Times New Roman"/>
          <w:i/>
          <w:sz w:val="22"/>
        </w:rPr>
        <w:t>trends in 20</w:t>
      </w:r>
      <w:r w:rsidR="006052DC" w:rsidRPr="004D060A">
        <w:rPr>
          <w:rFonts w:ascii="Times New Roman" w:hAnsi="Times New Roman"/>
          <w:i/>
          <w:sz w:val="22"/>
          <w:vertAlign w:val="superscript"/>
        </w:rPr>
        <w:t>th</w:t>
      </w:r>
      <w:r w:rsidR="006052DC" w:rsidRPr="004D060A">
        <w:rPr>
          <w:rFonts w:ascii="Times New Roman" w:hAnsi="Times New Roman"/>
          <w:i/>
          <w:sz w:val="22"/>
        </w:rPr>
        <w:t xml:space="preserve"> century American fiction through imitation and analysis of short stories</w:t>
      </w:r>
      <w:r w:rsidR="00EA3266" w:rsidRPr="004D060A">
        <w:rPr>
          <w:rFonts w:ascii="Times New Roman" w:hAnsi="Times New Roman"/>
          <w:i/>
          <w:sz w:val="22"/>
        </w:rPr>
        <w:t xml:space="preserve"> and novels.</w:t>
      </w:r>
    </w:p>
    <w:p w:rsidR="004D060A" w:rsidRDefault="004D060A" w:rsidP="004D060A">
      <w:pPr>
        <w:rPr>
          <w:sz w:val="22"/>
        </w:rPr>
      </w:pPr>
    </w:p>
    <w:p w:rsidR="004D060A" w:rsidRDefault="008D5B8A" w:rsidP="004D060A">
      <w:pPr>
        <w:rPr>
          <w:sz w:val="22"/>
        </w:rPr>
      </w:pPr>
      <w:r>
        <w:rPr>
          <w:sz w:val="22"/>
        </w:rPr>
        <w:t xml:space="preserve">Taught </w:t>
      </w:r>
      <w:r w:rsidR="0019692C" w:rsidRPr="004D060A">
        <w:rPr>
          <w:sz w:val="22"/>
        </w:rPr>
        <w:t>LS</w:t>
      </w:r>
      <w:r w:rsidR="004D060A">
        <w:rPr>
          <w:sz w:val="22"/>
        </w:rPr>
        <w:t>FY103: Post-Apocalyptic Visions</w:t>
      </w:r>
      <w:r w:rsidR="00501171">
        <w:rPr>
          <w:sz w:val="22"/>
        </w:rPr>
        <w:t>. See above.</w:t>
      </w:r>
    </w:p>
    <w:p w:rsidR="004D060A" w:rsidRDefault="004D060A" w:rsidP="004D060A">
      <w:pPr>
        <w:tabs>
          <w:tab w:val="left" w:pos="0"/>
        </w:tabs>
        <w:rPr>
          <w:sz w:val="22"/>
          <w:u w:val="single"/>
        </w:rPr>
      </w:pPr>
    </w:p>
    <w:p w:rsidR="008D7855" w:rsidRPr="004D060A" w:rsidRDefault="00C23254" w:rsidP="004D060A">
      <w:pPr>
        <w:tabs>
          <w:tab w:val="left" w:pos="-360"/>
        </w:tabs>
        <w:ind w:left="-360"/>
        <w:rPr>
          <w:rFonts w:ascii="Times New Roman" w:hAnsi="Times New Roman"/>
          <w:i/>
          <w:sz w:val="22"/>
        </w:rPr>
      </w:pPr>
      <w:proofErr w:type="gramStart"/>
      <w:r w:rsidRPr="004D060A">
        <w:rPr>
          <w:sz w:val="22"/>
          <w:u w:val="single"/>
        </w:rPr>
        <w:t>Adjunct Instructor and Faculty Tutor</w:t>
      </w:r>
      <w:r w:rsidRPr="004D060A">
        <w:rPr>
          <w:sz w:val="22"/>
        </w:rPr>
        <w:t>, English Department and Reading/Writing Center,</w:t>
      </w:r>
      <w:r w:rsidR="0019692C" w:rsidRPr="004D060A">
        <w:rPr>
          <w:sz w:val="22"/>
        </w:rPr>
        <w:t xml:space="preserve"> Augustana College,</w:t>
      </w:r>
      <w:r w:rsidR="00814E63" w:rsidRPr="004D060A">
        <w:rPr>
          <w:sz w:val="22"/>
        </w:rPr>
        <w:t xml:space="preserve"> 2007-2010</w:t>
      </w:r>
      <w:r w:rsidRPr="004D060A">
        <w:rPr>
          <w:sz w:val="22"/>
        </w:rPr>
        <w:t>.</w:t>
      </w:r>
      <w:proofErr w:type="gramEnd"/>
    </w:p>
    <w:p w:rsidR="004D060A" w:rsidRDefault="004D060A" w:rsidP="004D060A">
      <w:pPr>
        <w:rPr>
          <w:sz w:val="22"/>
        </w:rPr>
      </w:pPr>
    </w:p>
    <w:p w:rsidR="00EA3266" w:rsidRPr="004D060A" w:rsidRDefault="008D5B8A" w:rsidP="004D060A">
      <w:pPr>
        <w:rPr>
          <w:sz w:val="22"/>
        </w:rPr>
      </w:pPr>
      <w:proofErr w:type="gramStart"/>
      <w:r>
        <w:rPr>
          <w:sz w:val="22"/>
        </w:rPr>
        <w:t xml:space="preserve">Taught  </w:t>
      </w:r>
      <w:r w:rsidR="00C23254" w:rsidRPr="004D060A">
        <w:rPr>
          <w:sz w:val="22"/>
        </w:rPr>
        <w:t>LSFY101</w:t>
      </w:r>
      <w:proofErr w:type="gramEnd"/>
      <w:r w:rsidR="00C23254" w:rsidRPr="004D060A">
        <w:rPr>
          <w:sz w:val="22"/>
        </w:rPr>
        <w:t>: Rhetoric and the Liberal Arts.</w:t>
      </w:r>
      <w:r w:rsidR="00F12A98" w:rsidRPr="004D060A">
        <w:rPr>
          <w:sz w:val="22"/>
        </w:rPr>
        <w:t xml:space="preserve"> </w:t>
      </w:r>
      <w:r w:rsidR="00EA3266" w:rsidRPr="004D060A">
        <w:rPr>
          <w:rFonts w:ascii="Times New Roman" w:hAnsi="Times New Roman"/>
          <w:sz w:val="22"/>
        </w:rPr>
        <w:t>See above for a course overview.</w:t>
      </w:r>
    </w:p>
    <w:p w:rsidR="004D060A" w:rsidRDefault="004D060A" w:rsidP="004D060A">
      <w:pPr>
        <w:rPr>
          <w:sz w:val="22"/>
        </w:rPr>
      </w:pPr>
    </w:p>
    <w:p w:rsidR="008D7855" w:rsidRPr="004D060A" w:rsidRDefault="00C23254" w:rsidP="004D060A">
      <w:pPr>
        <w:rPr>
          <w:sz w:val="22"/>
        </w:rPr>
      </w:pPr>
      <w:r w:rsidRPr="004D060A">
        <w:rPr>
          <w:sz w:val="22"/>
        </w:rPr>
        <w:t>Tutored students as a faculty tutor in the Reading/Writing Center.</w:t>
      </w:r>
    </w:p>
    <w:p w:rsidR="004D060A" w:rsidRDefault="004D060A" w:rsidP="004D060A">
      <w:pPr>
        <w:rPr>
          <w:sz w:val="22"/>
        </w:rPr>
      </w:pPr>
    </w:p>
    <w:p w:rsidR="008D7855" w:rsidRPr="004D060A" w:rsidRDefault="00EA3266" w:rsidP="004D060A">
      <w:pPr>
        <w:rPr>
          <w:sz w:val="22"/>
        </w:rPr>
      </w:pPr>
      <w:r w:rsidRPr="004D060A">
        <w:rPr>
          <w:sz w:val="22"/>
        </w:rPr>
        <w:t>Assisted with administrative duties in the Reading/Writing Center, including the coordination of</w:t>
      </w:r>
      <w:r w:rsidR="00C23254" w:rsidRPr="004D060A">
        <w:rPr>
          <w:sz w:val="22"/>
        </w:rPr>
        <w:t xml:space="preserve"> W</w:t>
      </w:r>
      <w:r w:rsidRPr="004D060A">
        <w:rPr>
          <w:sz w:val="22"/>
        </w:rPr>
        <w:t xml:space="preserve">riting </w:t>
      </w:r>
      <w:r w:rsidR="00C23254" w:rsidRPr="004D060A">
        <w:rPr>
          <w:sz w:val="22"/>
        </w:rPr>
        <w:t>F</w:t>
      </w:r>
      <w:r w:rsidRPr="004D060A">
        <w:rPr>
          <w:sz w:val="22"/>
        </w:rPr>
        <w:t xml:space="preserve">ellows program and </w:t>
      </w:r>
      <w:r w:rsidR="00C23254" w:rsidRPr="004D060A">
        <w:rPr>
          <w:sz w:val="22"/>
        </w:rPr>
        <w:t xml:space="preserve">hiring new </w:t>
      </w:r>
      <w:r w:rsidR="00093072" w:rsidRPr="004D060A">
        <w:rPr>
          <w:sz w:val="22"/>
        </w:rPr>
        <w:t xml:space="preserve">peer </w:t>
      </w:r>
      <w:r w:rsidR="00C23254" w:rsidRPr="004D060A">
        <w:rPr>
          <w:sz w:val="22"/>
        </w:rPr>
        <w:t>tutors</w:t>
      </w:r>
      <w:r w:rsidRPr="004D060A">
        <w:rPr>
          <w:sz w:val="22"/>
        </w:rPr>
        <w:t>.</w:t>
      </w:r>
    </w:p>
    <w:p w:rsidR="008D5B8A" w:rsidRDefault="008D5B8A" w:rsidP="008D5B8A">
      <w:pPr>
        <w:pStyle w:val="Heading1"/>
        <w:tabs>
          <w:tab w:val="left" w:pos="-360"/>
          <w:tab w:val="left" w:pos="810"/>
        </w:tabs>
        <w:ind w:left="-360"/>
        <w:rPr>
          <w:b w:val="0"/>
          <w:sz w:val="22"/>
          <w:u w:val="single"/>
        </w:rPr>
      </w:pPr>
    </w:p>
    <w:p w:rsidR="008D7855" w:rsidRPr="004D060A" w:rsidRDefault="00C23254" w:rsidP="008D5B8A">
      <w:pPr>
        <w:pStyle w:val="Heading1"/>
        <w:tabs>
          <w:tab w:val="left" w:pos="-360"/>
          <w:tab w:val="left" w:pos="810"/>
        </w:tabs>
        <w:ind w:left="-360"/>
        <w:rPr>
          <w:b w:val="0"/>
          <w:sz w:val="22"/>
        </w:rPr>
      </w:pPr>
      <w:proofErr w:type="gramStart"/>
      <w:r w:rsidRPr="004D060A">
        <w:rPr>
          <w:b w:val="0"/>
          <w:sz w:val="22"/>
          <w:u w:val="single"/>
        </w:rPr>
        <w:t>Professional Writing Instructor</w:t>
      </w:r>
      <w:r w:rsidRPr="004D060A">
        <w:rPr>
          <w:b w:val="0"/>
          <w:sz w:val="22"/>
        </w:rPr>
        <w:t>, The Writing Program, Syracuse University, 2005-2007.</w:t>
      </w:r>
      <w:proofErr w:type="gramEnd"/>
    </w:p>
    <w:p w:rsidR="008D5B8A" w:rsidRPr="008D5B8A" w:rsidRDefault="008D5B8A" w:rsidP="008D5B8A">
      <w:pPr>
        <w:ind w:left="360"/>
        <w:rPr>
          <w:sz w:val="22"/>
        </w:rPr>
      </w:pPr>
    </w:p>
    <w:p w:rsidR="008D5B8A" w:rsidRDefault="008D5B8A" w:rsidP="008D5B8A">
      <w:pPr>
        <w:rPr>
          <w:rFonts w:ascii="Times New Roman" w:hAnsi="Times New Roman"/>
          <w:sz w:val="22"/>
        </w:rPr>
      </w:pPr>
      <w:r>
        <w:rPr>
          <w:rFonts w:ascii="Times New Roman" w:hAnsi="Times New Roman"/>
          <w:sz w:val="22"/>
        </w:rPr>
        <w:t>Taught</w:t>
      </w:r>
      <w:r w:rsidR="00C23254" w:rsidRPr="004D060A">
        <w:rPr>
          <w:rFonts w:ascii="Times New Roman" w:hAnsi="Times New Roman"/>
          <w:sz w:val="22"/>
        </w:rPr>
        <w:t xml:space="preserve"> WRT 105: Practices of Academic Writing</w:t>
      </w:r>
      <w:r>
        <w:rPr>
          <w:rFonts w:ascii="Times New Roman" w:hAnsi="Times New Roman"/>
          <w:sz w:val="22"/>
        </w:rPr>
        <w:t xml:space="preserve"> (2005-2007)</w:t>
      </w:r>
      <w:r w:rsidR="00C23254" w:rsidRPr="004D060A">
        <w:rPr>
          <w:rFonts w:ascii="Times New Roman" w:hAnsi="Times New Roman"/>
          <w:sz w:val="22"/>
        </w:rPr>
        <w:t>.</w:t>
      </w:r>
    </w:p>
    <w:p w:rsidR="008D7855" w:rsidRPr="004D060A" w:rsidRDefault="006F5171" w:rsidP="008D5B8A">
      <w:pPr>
        <w:rPr>
          <w:sz w:val="22"/>
        </w:rPr>
      </w:pPr>
    </w:p>
    <w:p w:rsidR="008D5B8A" w:rsidRPr="008D5B8A" w:rsidRDefault="008D5B8A" w:rsidP="008D5B8A">
      <w:pPr>
        <w:ind w:left="720"/>
        <w:rPr>
          <w:i/>
          <w:color w:val="000000"/>
          <w:sz w:val="22"/>
        </w:rPr>
      </w:pPr>
      <w:r w:rsidRPr="008D5B8A">
        <w:rPr>
          <w:rFonts w:ascii="Times New Roman" w:hAnsi="Times New Roman"/>
          <w:i/>
          <w:sz w:val="22"/>
        </w:rPr>
        <w:t>WRT105 is an</w:t>
      </w:r>
      <w:r w:rsidR="00C23254" w:rsidRPr="008D5B8A">
        <w:rPr>
          <w:rFonts w:ascii="Times New Roman" w:hAnsi="Times New Roman"/>
          <w:i/>
          <w:sz w:val="22"/>
        </w:rPr>
        <w:t xml:space="preserve"> introductory composition course, which involved s</w:t>
      </w:r>
      <w:r w:rsidR="00C23254" w:rsidRPr="008D5B8A">
        <w:rPr>
          <w:i/>
          <w:color w:val="000000"/>
          <w:sz w:val="22"/>
        </w:rPr>
        <w:t>tudy and practice of writing processes, including critical reading, collaboration, revision, editing, and the use of technologies. Focus on the aims, strategies, and conventions of academic prose, especially analysis and argumentation.</w:t>
      </w:r>
    </w:p>
    <w:p w:rsidR="008D7855" w:rsidRPr="004D060A" w:rsidRDefault="006F5171" w:rsidP="008D5B8A">
      <w:pPr>
        <w:ind w:left="720"/>
        <w:rPr>
          <w:sz w:val="22"/>
        </w:rPr>
      </w:pPr>
    </w:p>
    <w:p w:rsidR="004C08D9" w:rsidRPr="004D060A" w:rsidRDefault="004C08D9" w:rsidP="004C08D9">
      <w:pPr>
        <w:rPr>
          <w:sz w:val="22"/>
        </w:rPr>
      </w:pPr>
      <w:r>
        <w:rPr>
          <w:rFonts w:ascii="Times New Roman" w:hAnsi="Times New Roman"/>
          <w:sz w:val="22"/>
        </w:rPr>
        <w:t xml:space="preserve">Taught </w:t>
      </w:r>
      <w:r w:rsidRPr="004D060A">
        <w:rPr>
          <w:rFonts w:ascii="Times New Roman" w:hAnsi="Times New Roman"/>
          <w:sz w:val="22"/>
        </w:rPr>
        <w:t>WRT 205: Critical Research</w:t>
      </w:r>
      <w:r>
        <w:rPr>
          <w:rFonts w:ascii="Times New Roman" w:hAnsi="Times New Roman"/>
          <w:sz w:val="22"/>
        </w:rPr>
        <w:t xml:space="preserve"> (2005-2007)</w:t>
      </w:r>
      <w:r w:rsidRPr="004D060A">
        <w:rPr>
          <w:rFonts w:ascii="Times New Roman" w:hAnsi="Times New Roman"/>
          <w:sz w:val="22"/>
        </w:rPr>
        <w:t>.</w:t>
      </w:r>
    </w:p>
    <w:p w:rsidR="004C08D9" w:rsidRPr="008D5B8A" w:rsidRDefault="004C08D9" w:rsidP="004C08D9">
      <w:pPr>
        <w:tabs>
          <w:tab w:val="left" w:pos="0"/>
        </w:tabs>
        <w:ind w:left="720"/>
        <w:rPr>
          <w:sz w:val="22"/>
        </w:rPr>
      </w:pPr>
    </w:p>
    <w:p w:rsidR="004C08D9" w:rsidRPr="008D5B8A" w:rsidRDefault="004C08D9" w:rsidP="004C08D9">
      <w:pPr>
        <w:tabs>
          <w:tab w:val="left" w:pos="0"/>
        </w:tabs>
        <w:ind w:left="720"/>
        <w:rPr>
          <w:i/>
          <w:color w:val="000000"/>
          <w:sz w:val="22"/>
        </w:rPr>
      </w:pPr>
      <w:r w:rsidRPr="008D5B8A">
        <w:rPr>
          <w:rFonts w:ascii="Times New Roman" w:hAnsi="Times New Roman"/>
          <w:i/>
          <w:sz w:val="22"/>
        </w:rPr>
        <w:t>WRT 205 is a sophomore-level composition course focused on the s</w:t>
      </w:r>
      <w:r w:rsidRPr="008D5B8A">
        <w:rPr>
          <w:i/>
          <w:color w:val="000000"/>
          <w:sz w:val="22"/>
        </w:rPr>
        <w:t>tudy and practice of critical, research-based writing, including research methods, presentation genres, source evaluation, audience analysis, and library/online research.</w:t>
      </w:r>
    </w:p>
    <w:p w:rsidR="004C08D9" w:rsidRPr="004D060A" w:rsidRDefault="004C08D9" w:rsidP="004C08D9">
      <w:pPr>
        <w:tabs>
          <w:tab w:val="left" w:pos="0"/>
        </w:tabs>
        <w:ind w:left="720"/>
        <w:rPr>
          <w:sz w:val="22"/>
        </w:rPr>
      </w:pPr>
    </w:p>
    <w:p w:rsidR="008D7855" w:rsidRPr="008D5B8A" w:rsidRDefault="008D5B8A" w:rsidP="008D5B8A">
      <w:pPr>
        <w:rPr>
          <w:sz w:val="22"/>
        </w:rPr>
      </w:pPr>
      <w:r>
        <w:rPr>
          <w:rFonts w:ascii="Times New Roman" w:hAnsi="Times New Roman"/>
          <w:sz w:val="22"/>
        </w:rPr>
        <w:t xml:space="preserve">Taught </w:t>
      </w:r>
      <w:proofErr w:type="gramStart"/>
      <w:r w:rsidR="00C23254" w:rsidRPr="008D5B8A">
        <w:rPr>
          <w:rFonts w:ascii="Times New Roman" w:hAnsi="Times New Roman"/>
          <w:sz w:val="22"/>
        </w:rPr>
        <w:t>Sophomore</w:t>
      </w:r>
      <w:proofErr w:type="gramEnd"/>
      <w:r w:rsidR="00C23254" w:rsidRPr="008D5B8A">
        <w:rPr>
          <w:rFonts w:ascii="Times New Roman" w:hAnsi="Times New Roman"/>
          <w:sz w:val="22"/>
        </w:rPr>
        <w:t xml:space="preserve"> and Advanced Poetry Workshop, ETS215 and ETS402</w:t>
      </w:r>
      <w:r>
        <w:rPr>
          <w:rFonts w:ascii="Times New Roman" w:hAnsi="Times New Roman"/>
          <w:sz w:val="22"/>
        </w:rPr>
        <w:t xml:space="preserve"> (2006-2007)</w:t>
      </w:r>
      <w:r w:rsidR="00C23254" w:rsidRPr="008D5B8A">
        <w:rPr>
          <w:rFonts w:ascii="Times New Roman" w:hAnsi="Times New Roman"/>
          <w:sz w:val="22"/>
        </w:rPr>
        <w:t>.</w:t>
      </w:r>
    </w:p>
    <w:p w:rsidR="008D5B8A" w:rsidRPr="008D5B8A" w:rsidRDefault="008D5B8A" w:rsidP="008D5B8A">
      <w:pPr>
        <w:tabs>
          <w:tab w:val="left" w:pos="0"/>
        </w:tabs>
        <w:ind w:left="720"/>
        <w:rPr>
          <w:sz w:val="22"/>
        </w:rPr>
      </w:pPr>
    </w:p>
    <w:p w:rsidR="008D7855" w:rsidRPr="008D5B8A" w:rsidRDefault="008D5B8A" w:rsidP="008D5B8A">
      <w:pPr>
        <w:tabs>
          <w:tab w:val="left" w:pos="0"/>
        </w:tabs>
        <w:ind w:left="720"/>
        <w:rPr>
          <w:i/>
          <w:sz w:val="22"/>
        </w:rPr>
      </w:pPr>
      <w:r w:rsidRPr="008D5B8A">
        <w:rPr>
          <w:rFonts w:ascii="Times New Roman" w:hAnsi="Times New Roman"/>
          <w:i/>
          <w:sz w:val="22"/>
        </w:rPr>
        <w:t xml:space="preserve">ETS215 and ETS402 are </w:t>
      </w:r>
      <w:r w:rsidR="00C23254" w:rsidRPr="008D5B8A">
        <w:rPr>
          <w:rFonts w:ascii="Times New Roman" w:hAnsi="Times New Roman"/>
          <w:i/>
          <w:sz w:val="22"/>
        </w:rPr>
        <w:t>online course</w:t>
      </w:r>
      <w:r w:rsidRPr="008D5B8A">
        <w:rPr>
          <w:rFonts w:ascii="Times New Roman" w:hAnsi="Times New Roman"/>
          <w:i/>
          <w:sz w:val="22"/>
        </w:rPr>
        <w:t>s</w:t>
      </w:r>
      <w:r w:rsidR="00C23254" w:rsidRPr="008D5B8A">
        <w:rPr>
          <w:rFonts w:ascii="Times New Roman" w:hAnsi="Times New Roman"/>
          <w:i/>
          <w:sz w:val="22"/>
        </w:rPr>
        <w:t xml:space="preserve"> in which students shared and critiqued work, in addition to analyzing poems and poetic technique i</w:t>
      </w:r>
      <w:r w:rsidR="00AD479D" w:rsidRPr="008D5B8A">
        <w:rPr>
          <w:rFonts w:ascii="Times New Roman" w:hAnsi="Times New Roman"/>
          <w:i/>
          <w:sz w:val="22"/>
        </w:rPr>
        <w:t>n published poems and across con</w:t>
      </w:r>
      <w:r w:rsidR="00C23254" w:rsidRPr="008D5B8A">
        <w:rPr>
          <w:rFonts w:ascii="Times New Roman" w:hAnsi="Times New Roman"/>
          <w:i/>
          <w:sz w:val="22"/>
        </w:rPr>
        <w:t>temporary collections.</w:t>
      </w:r>
    </w:p>
    <w:p w:rsidR="008D5B8A" w:rsidRDefault="008D5B8A" w:rsidP="008D5B8A">
      <w:pPr>
        <w:rPr>
          <w:sz w:val="22"/>
        </w:rPr>
      </w:pPr>
    </w:p>
    <w:p w:rsidR="008D5B8A" w:rsidRPr="004D060A" w:rsidRDefault="008D5B8A" w:rsidP="008D5B8A">
      <w:pPr>
        <w:rPr>
          <w:sz w:val="22"/>
        </w:rPr>
      </w:pPr>
      <w:proofErr w:type="gramStart"/>
      <w:r w:rsidRPr="004D060A">
        <w:rPr>
          <w:sz w:val="22"/>
        </w:rPr>
        <w:t>Tutored students as a Writing Consultant in The Writing Center</w:t>
      </w:r>
      <w:r>
        <w:rPr>
          <w:sz w:val="22"/>
        </w:rPr>
        <w:t xml:space="preserve"> (2005-2007)</w:t>
      </w:r>
      <w:r w:rsidRPr="004D060A">
        <w:rPr>
          <w:sz w:val="22"/>
        </w:rPr>
        <w:t>.</w:t>
      </w:r>
      <w:proofErr w:type="gramEnd"/>
    </w:p>
    <w:p w:rsidR="008D7855" w:rsidRPr="004D060A" w:rsidRDefault="006F5171">
      <w:pPr>
        <w:pStyle w:val="Heading1"/>
        <w:tabs>
          <w:tab w:val="left" w:pos="0"/>
          <w:tab w:val="left" w:pos="810"/>
        </w:tabs>
        <w:rPr>
          <w:b w:val="0"/>
          <w:sz w:val="22"/>
          <w:u w:val="single"/>
        </w:rPr>
      </w:pPr>
    </w:p>
    <w:p w:rsidR="008D5B8A" w:rsidRDefault="00C23254" w:rsidP="008D5B8A">
      <w:pPr>
        <w:pStyle w:val="Heading1"/>
        <w:tabs>
          <w:tab w:val="left" w:pos="-360"/>
          <w:tab w:val="left" w:pos="810"/>
        </w:tabs>
        <w:ind w:left="-360"/>
        <w:rPr>
          <w:b w:val="0"/>
          <w:sz w:val="22"/>
        </w:rPr>
      </w:pPr>
      <w:r w:rsidRPr="004D060A">
        <w:rPr>
          <w:b w:val="0"/>
          <w:sz w:val="22"/>
          <w:u w:val="single"/>
        </w:rPr>
        <w:t>Teaching Assistant</w:t>
      </w:r>
      <w:r w:rsidRPr="004D060A">
        <w:rPr>
          <w:b w:val="0"/>
          <w:sz w:val="22"/>
        </w:rPr>
        <w:t>, English and Textual Studies, Syracuse University, 2004-05.</w:t>
      </w:r>
    </w:p>
    <w:p w:rsidR="008D7855" w:rsidRPr="008D5B8A" w:rsidRDefault="006F5171" w:rsidP="008D5B8A"/>
    <w:p w:rsidR="008D5B8A" w:rsidRDefault="00C23254" w:rsidP="008D5B8A">
      <w:pPr>
        <w:tabs>
          <w:tab w:val="left" w:pos="0"/>
        </w:tabs>
        <w:rPr>
          <w:rFonts w:ascii="Times New Roman" w:hAnsi="Times New Roman"/>
          <w:sz w:val="22"/>
        </w:rPr>
      </w:pPr>
      <w:r w:rsidRPr="004D060A">
        <w:rPr>
          <w:rFonts w:ascii="Times New Roman" w:hAnsi="Times New Roman"/>
          <w:sz w:val="22"/>
        </w:rPr>
        <w:t xml:space="preserve">Taught </w:t>
      </w:r>
      <w:r w:rsidR="008D5B8A">
        <w:rPr>
          <w:rFonts w:ascii="Times New Roman" w:hAnsi="Times New Roman"/>
          <w:sz w:val="22"/>
        </w:rPr>
        <w:t>ETS 107: Living Writers</w:t>
      </w:r>
      <w:r w:rsidRPr="004D060A">
        <w:rPr>
          <w:rFonts w:ascii="Times New Roman" w:hAnsi="Times New Roman"/>
          <w:sz w:val="22"/>
        </w:rPr>
        <w:t xml:space="preserve"> </w:t>
      </w:r>
      <w:r w:rsidR="008D5B8A">
        <w:rPr>
          <w:rFonts w:ascii="Times New Roman" w:hAnsi="Times New Roman"/>
          <w:sz w:val="22"/>
        </w:rPr>
        <w:t>(2004-2005)</w:t>
      </w:r>
      <w:r w:rsidRPr="004D060A">
        <w:rPr>
          <w:rFonts w:ascii="Times New Roman" w:hAnsi="Times New Roman"/>
          <w:sz w:val="22"/>
        </w:rPr>
        <w:t>.</w:t>
      </w:r>
    </w:p>
    <w:p w:rsidR="008D7855" w:rsidRPr="004D060A" w:rsidRDefault="006F5171" w:rsidP="008D5B8A">
      <w:pPr>
        <w:tabs>
          <w:tab w:val="left" w:pos="0"/>
        </w:tabs>
        <w:rPr>
          <w:rFonts w:ascii="Times New Roman" w:hAnsi="Times New Roman"/>
          <w:sz w:val="22"/>
        </w:rPr>
      </w:pPr>
    </w:p>
    <w:p w:rsidR="008D7855" w:rsidRPr="008D5B8A" w:rsidRDefault="008D5B8A" w:rsidP="008D5B8A">
      <w:pPr>
        <w:tabs>
          <w:tab w:val="left" w:pos="0"/>
        </w:tabs>
        <w:ind w:left="720"/>
        <w:rPr>
          <w:rFonts w:ascii="Times New Roman" w:hAnsi="Times New Roman"/>
          <w:i/>
          <w:sz w:val="22"/>
        </w:rPr>
      </w:pPr>
      <w:r w:rsidRPr="008D5B8A">
        <w:rPr>
          <w:rFonts w:ascii="Times New Roman" w:hAnsi="Times New Roman"/>
          <w:i/>
          <w:sz w:val="22"/>
        </w:rPr>
        <w:t>ETS107</w:t>
      </w:r>
      <w:r w:rsidR="00C23254" w:rsidRPr="008D5B8A">
        <w:rPr>
          <w:rFonts w:ascii="Times New Roman" w:hAnsi="Times New Roman"/>
          <w:i/>
          <w:sz w:val="22"/>
        </w:rPr>
        <w:t xml:space="preserve"> is an introductory literature discussion course in which six contemporary writers visit to read from their work and answer students’ questions. Courses featured such writers as Tobias Wolff, Thomas </w:t>
      </w:r>
      <w:proofErr w:type="spellStart"/>
      <w:r w:rsidR="00C23254" w:rsidRPr="008D5B8A">
        <w:rPr>
          <w:rFonts w:ascii="Times New Roman" w:hAnsi="Times New Roman"/>
          <w:i/>
          <w:sz w:val="22"/>
        </w:rPr>
        <w:t>Lux</w:t>
      </w:r>
      <w:proofErr w:type="spellEnd"/>
      <w:r w:rsidR="00C23254" w:rsidRPr="008D5B8A">
        <w:rPr>
          <w:rFonts w:ascii="Times New Roman" w:hAnsi="Times New Roman"/>
          <w:i/>
          <w:sz w:val="22"/>
        </w:rPr>
        <w:t xml:space="preserve">, Alice Fulton, Tom </w:t>
      </w:r>
      <w:proofErr w:type="spellStart"/>
      <w:r w:rsidR="00C23254" w:rsidRPr="008D5B8A">
        <w:rPr>
          <w:rFonts w:ascii="Times New Roman" w:hAnsi="Times New Roman"/>
          <w:i/>
          <w:sz w:val="22"/>
        </w:rPr>
        <w:t>Perrotta</w:t>
      </w:r>
      <w:proofErr w:type="spellEnd"/>
      <w:r w:rsidR="00C23254" w:rsidRPr="008D5B8A">
        <w:rPr>
          <w:rFonts w:ascii="Times New Roman" w:hAnsi="Times New Roman"/>
          <w:i/>
          <w:sz w:val="22"/>
        </w:rPr>
        <w:t>, and Edward P. Jones. Students are responsible for closely reading the visiting writer’s work, actively participating in discussion and writing thoughtful, focused responses.</w:t>
      </w:r>
    </w:p>
    <w:p w:rsidR="008D7855" w:rsidRPr="004D060A" w:rsidRDefault="006F5171">
      <w:pPr>
        <w:pStyle w:val="Heading1"/>
        <w:tabs>
          <w:tab w:val="left" w:pos="180"/>
          <w:tab w:val="left" w:pos="810"/>
        </w:tabs>
        <w:ind w:left="180"/>
        <w:rPr>
          <w:b w:val="0"/>
          <w:sz w:val="22"/>
          <w:u w:val="single"/>
        </w:rPr>
      </w:pPr>
    </w:p>
    <w:p w:rsidR="008D7855" w:rsidRPr="004D060A" w:rsidRDefault="00C23254">
      <w:pPr>
        <w:pStyle w:val="Heading1"/>
        <w:tabs>
          <w:tab w:val="left" w:pos="360"/>
        </w:tabs>
        <w:ind w:left="-360"/>
        <w:rPr>
          <w:sz w:val="22"/>
        </w:rPr>
      </w:pPr>
      <w:r w:rsidRPr="004D060A">
        <w:rPr>
          <w:sz w:val="22"/>
        </w:rPr>
        <w:t>RELATED WORK EXPERIENCE</w:t>
      </w:r>
    </w:p>
    <w:p w:rsidR="008D7855" w:rsidRPr="004D060A" w:rsidRDefault="006F5171">
      <w:pPr>
        <w:pStyle w:val="Header"/>
        <w:tabs>
          <w:tab w:val="clear" w:pos="4320"/>
          <w:tab w:val="clear" w:pos="8640"/>
        </w:tabs>
        <w:rPr>
          <w:rFonts w:ascii="Times New Roman" w:hAnsi="Times New Roman"/>
          <w:sz w:val="22"/>
        </w:rPr>
        <w:sectPr w:rsidR="008D7855" w:rsidRPr="004D060A">
          <w:headerReference w:type="default" r:id="rId7"/>
          <w:footerReference w:type="even" r:id="rId8"/>
          <w:footerReference w:type="default" r:id="rId9"/>
          <w:pgSz w:w="12240" w:h="15840"/>
          <w:pgMar w:top="1728" w:right="1440" w:bottom="1440" w:left="1440" w:gutter="0"/>
          <w:docGrid w:linePitch="360"/>
        </w:sectPr>
      </w:pPr>
    </w:p>
    <w:p w:rsidR="008D7855" w:rsidRPr="004D060A" w:rsidRDefault="006F5171">
      <w:pPr>
        <w:pStyle w:val="Header"/>
        <w:tabs>
          <w:tab w:val="clear" w:pos="4320"/>
          <w:tab w:val="clear" w:pos="8640"/>
        </w:tabs>
        <w:rPr>
          <w:rFonts w:ascii="Times New Roman" w:hAnsi="Times New Roman"/>
          <w:sz w:val="22"/>
        </w:rPr>
      </w:pPr>
    </w:p>
    <w:p w:rsidR="00B54E14" w:rsidRPr="004D060A" w:rsidRDefault="00B54E14">
      <w:pPr>
        <w:tabs>
          <w:tab w:val="left" w:pos="0"/>
        </w:tabs>
        <w:rPr>
          <w:sz w:val="22"/>
        </w:rPr>
      </w:pPr>
      <w:proofErr w:type="gramStart"/>
      <w:r w:rsidRPr="004D060A">
        <w:rPr>
          <w:sz w:val="22"/>
        </w:rPr>
        <w:t>Member of the Course e-Portfolio task force, a group working to explore the value of e-portfolios in teaching and learning.</w:t>
      </w:r>
      <w:proofErr w:type="gramEnd"/>
    </w:p>
    <w:p w:rsidR="00B54E14" w:rsidRPr="004D060A" w:rsidRDefault="00B54E14">
      <w:pPr>
        <w:tabs>
          <w:tab w:val="left" w:pos="0"/>
        </w:tabs>
        <w:rPr>
          <w:sz w:val="22"/>
        </w:rPr>
      </w:pPr>
    </w:p>
    <w:p w:rsidR="008D5B8A" w:rsidRDefault="00B54E14">
      <w:pPr>
        <w:tabs>
          <w:tab w:val="left" w:pos="0"/>
        </w:tabs>
        <w:rPr>
          <w:sz w:val="22"/>
        </w:rPr>
      </w:pPr>
      <w:r w:rsidRPr="004D060A">
        <w:rPr>
          <w:sz w:val="22"/>
        </w:rPr>
        <w:t xml:space="preserve">Member of the </w:t>
      </w:r>
      <w:proofErr w:type="spellStart"/>
      <w:r w:rsidRPr="004D060A">
        <w:rPr>
          <w:sz w:val="22"/>
        </w:rPr>
        <w:t>Augie</w:t>
      </w:r>
      <w:proofErr w:type="spellEnd"/>
      <w:r w:rsidRPr="004D060A">
        <w:rPr>
          <w:sz w:val="22"/>
        </w:rPr>
        <w:t xml:space="preserve"> Reads committee, a committee to </w:t>
      </w:r>
      <w:r w:rsidR="001D0EC3" w:rsidRPr="004D060A">
        <w:rPr>
          <w:sz w:val="22"/>
        </w:rPr>
        <w:t>propose a first year common read</w:t>
      </w:r>
      <w:r w:rsidRPr="004D060A">
        <w:rPr>
          <w:sz w:val="22"/>
        </w:rPr>
        <w:t>, 2010-present.</w:t>
      </w:r>
    </w:p>
    <w:p w:rsidR="008D5B8A" w:rsidRDefault="008D5B8A">
      <w:pPr>
        <w:tabs>
          <w:tab w:val="left" w:pos="0"/>
        </w:tabs>
        <w:rPr>
          <w:sz w:val="22"/>
        </w:rPr>
      </w:pPr>
    </w:p>
    <w:p w:rsidR="00B54E14" w:rsidRPr="004D060A" w:rsidRDefault="008D5B8A">
      <w:pPr>
        <w:tabs>
          <w:tab w:val="left" w:pos="0"/>
        </w:tabs>
        <w:rPr>
          <w:sz w:val="22"/>
        </w:rPr>
      </w:pPr>
      <w:r>
        <w:rPr>
          <w:sz w:val="22"/>
        </w:rPr>
        <w:t>After Hours, led students interested in creative writing in exercises and workshops in informal group settings.</w:t>
      </w:r>
    </w:p>
    <w:p w:rsidR="00B54E14" w:rsidRPr="004D060A" w:rsidRDefault="00B54E14">
      <w:pPr>
        <w:tabs>
          <w:tab w:val="left" w:pos="0"/>
        </w:tabs>
        <w:rPr>
          <w:sz w:val="22"/>
          <w:u w:val="single"/>
        </w:rPr>
      </w:pPr>
    </w:p>
    <w:p w:rsidR="008D7855" w:rsidRPr="004D060A" w:rsidRDefault="00C23254">
      <w:pPr>
        <w:tabs>
          <w:tab w:val="left" w:pos="0"/>
        </w:tabs>
        <w:rPr>
          <w:sz w:val="22"/>
        </w:rPr>
      </w:pPr>
      <w:r w:rsidRPr="004D060A">
        <w:rPr>
          <w:sz w:val="22"/>
          <w:u w:val="single"/>
        </w:rPr>
        <w:t>Co-instructor</w:t>
      </w:r>
      <w:r w:rsidRPr="004D060A">
        <w:rPr>
          <w:sz w:val="22"/>
        </w:rPr>
        <w:t xml:space="preserve">, “Poetry Workshop,” </w:t>
      </w:r>
      <w:proofErr w:type="spellStart"/>
      <w:r w:rsidRPr="004D060A">
        <w:rPr>
          <w:sz w:val="22"/>
        </w:rPr>
        <w:t>CommUniversity</w:t>
      </w:r>
      <w:proofErr w:type="spellEnd"/>
      <w:r w:rsidRPr="004D060A">
        <w:rPr>
          <w:sz w:val="22"/>
        </w:rPr>
        <w:t>, Davenport, IA, February 2009.</w:t>
      </w:r>
    </w:p>
    <w:p w:rsidR="008D7855" w:rsidRPr="004D060A" w:rsidRDefault="006F5171">
      <w:pPr>
        <w:tabs>
          <w:tab w:val="left" w:pos="0"/>
        </w:tabs>
        <w:rPr>
          <w:sz w:val="22"/>
          <w:u w:val="single"/>
        </w:rPr>
      </w:pPr>
    </w:p>
    <w:p w:rsidR="008D7855" w:rsidRPr="004D060A" w:rsidRDefault="00C23254">
      <w:pPr>
        <w:tabs>
          <w:tab w:val="left" w:pos="0"/>
        </w:tabs>
        <w:rPr>
          <w:sz w:val="22"/>
        </w:rPr>
      </w:pPr>
      <w:r w:rsidRPr="004D060A">
        <w:rPr>
          <w:sz w:val="22"/>
          <w:u w:val="single"/>
        </w:rPr>
        <w:t>Teaching artist</w:t>
      </w:r>
      <w:r w:rsidRPr="004D060A">
        <w:rPr>
          <w:sz w:val="22"/>
        </w:rPr>
        <w:t xml:space="preserve">, STARS after-school program, Grant Middle School, Syracuse, </w:t>
      </w:r>
      <w:proofErr w:type="gramStart"/>
      <w:r w:rsidRPr="004D060A">
        <w:rPr>
          <w:sz w:val="22"/>
        </w:rPr>
        <w:t>Fall</w:t>
      </w:r>
      <w:proofErr w:type="gramEnd"/>
      <w:r w:rsidRPr="004D060A">
        <w:rPr>
          <w:sz w:val="22"/>
        </w:rPr>
        <w:t xml:space="preserve"> 2006-Spring 2007.</w:t>
      </w:r>
    </w:p>
    <w:p w:rsidR="008D7855" w:rsidRPr="004D060A" w:rsidRDefault="006F5171">
      <w:pPr>
        <w:tabs>
          <w:tab w:val="left" w:pos="0"/>
        </w:tabs>
        <w:rPr>
          <w:sz w:val="22"/>
        </w:rPr>
      </w:pPr>
    </w:p>
    <w:p w:rsidR="008D7855" w:rsidRPr="004D060A" w:rsidRDefault="00C23254" w:rsidP="008D7855">
      <w:pPr>
        <w:tabs>
          <w:tab w:val="left" w:pos="0"/>
        </w:tabs>
        <w:rPr>
          <w:b/>
          <w:sz w:val="22"/>
          <w:u w:val="single"/>
        </w:rPr>
      </w:pPr>
      <w:r w:rsidRPr="004D060A">
        <w:rPr>
          <w:sz w:val="22"/>
          <w:u w:val="single"/>
        </w:rPr>
        <w:t>Instructor</w:t>
      </w:r>
      <w:r w:rsidRPr="004D060A">
        <w:rPr>
          <w:sz w:val="22"/>
        </w:rPr>
        <w:t xml:space="preserve">, poetry workshops and classes, YMCA Downtown Writers Center, Syracuse, </w:t>
      </w:r>
      <w:proofErr w:type="gramStart"/>
      <w:r w:rsidRPr="004D060A">
        <w:rPr>
          <w:sz w:val="22"/>
        </w:rPr>
        <w:t>Summer</w:t>
      </w:r>
      <w:proofErr w:type="gramEnd"/>
      <w:r w:rsidRPr="004D060A">
        <w:rPr>
          <w:sz w:val="22"/>
        </w:rPr>
        <w:t xml:space="preserve"> 2006-Winter 2007.</w:t>
      </w:r>
      <w:r w:rsidRPr="004D060A">
        <w:rPr>
          <w:rFonts w:ascii="Times New Roman" w:hAnsi="Times New Roman"/>
          <w:sz w:val="22"/>
        </w:rPr>
        <w:t xml:space="preserve"> </w:t>
      </w:r>
    </w:p>
    <w:p w:rsidR="008D7855" w:rsidRPr="004D060A" w:rsidRDefault="006F5171" w:rsidP="008D7855">
      <w:pPr>
        <w:rPr>
          <w:sz w:val="22"/>
        </w:rPr>
      </w:pPr>
    </w:p>
    <w:p w:rsidR="008D7855" w:rsidRPr="004D060A" w:rsidRDefault="00C23254" w:rsidP="008D7855">
      <w:pPr>
        <w:tabs>
          <w:tab w:val="left" w:pos="0"/>
        </w:tabs>
        <w:rPr>
          <w:sz w:val="22"/>
        </w:rPr>
      </w:pPr>
      <w:r w:rsidRPr="004D060A">
        <w:rPr>
          <w:sz w:val="22"/>
          <w:u w:val="single"/>
        </w:rPr>
        <w:t>Poet-in-residence</w:t>
      </w:r>
      <w:r w:rsidRPr="004D060A">
        <w:rPr>
          <w:sz w:val="22"/>
        </w:rPr>
        <w:t>, Fitzhugh and Kingsford Elementary Schools, Oswego, NY, Spring 2006.</w:t>
      </w:r>
    </w:p>
    <w:p w:rsidR="008D7855" w:rsidRPr="004D060A" w:rsidRDefault="006F5171" w:rsidP="008D7855">
      <w:pPr>
        <w:tabs>
          <w:tab w:val="left" w:pos="0"/>
        </w:tabs>
        <w:rPr>
          <w:sz w:val="22"/>
        </w:rPr>
      </w:pPr>
    </w:p>
    <w:p w:rsidR="008D7855" w:rsidRPr="004D060A" w:rsidRDefault="00C23254">
      <w:pPr>
        <w:pStyle w:val="Heading1"/>
        <w:tabs>
          <w:tab w:val="left" w:pos="360"/>
        </w:tabs>
        <w:ind w:left="-360"/>
        <w:rPr>
          <w:rFonts w:eastAsia="Times"/>
          <w:sz w:val="22"/>
        </w:rPr>
      </w:pPr>
      <w:r w:rsidRPr="004D060A">
        <w:rPr>
          <w:rFonts w:eastAsia="Times"/>
          <w:sz w:val="22"/>
        </w:rPr>
        <w:t>ACTIVITIES</w:t>
      </w:r>
    </w:p>
    <w:p w:rsidR="008D7855" w:rsidRPr="004D060A" w:rsidRDefault="006F5171">
      <w:pPr>
        <w:tabs>
          <w:tab w:val="left" w:pos="360"/>
        </w:tabs>
        <w:rPr>
          <w:rFonts w:ascii="Times New Roman" w:hAnsi="Times New Roman"/>
          <w:sz w:val="22"/>
        </w:rPr>
      </w:pPr>
    </w:p>
    <w:p w:rsidR="004C08D9" w:rsidRDefault="004C08D9">
      <w:pPr>
        <w:tabs>
          <w:tab w:val="left" w:pos="0"/>
        </w:tabs>
        <w:rPr>
          <w:sz w:val="22"/>
        </w:rPr>
      </w:pPr>
      <w:r>
        <w:rPr>
          <w:sz w:val="22"/>
        </w:rPr>
        <w:t>Presented “</w:t>
      </w:r>
      <w:r w:rsidR="00BB3F75">
        <w:rPr>
          <w:sz w:val="22"/>
        </w:rPr>
        <w:t>Electrical the Embryo: An Alternative Guide to Pregnancy,” Feminist Tea Series, April 2012.</w:t>
      </w:r>
    </w:p>
    <w:p w:rsidR="004C08D9" w:rsidRDefault="004C08D9">
      <w:pPr>
        <w:tabs>
          <w:tab w:val="left" w:pos="0"/>
        </w:tabs>
        <w:rPr>
          <w:sz w:val="22"/>
        </w:rPr>
      </w:pPr>
    </w:p>
    <w:p w:rsidR="005F6E4C" w:rsidRPr="004D060A" w:rsidRDefault="005F6E4C">
      <w:pPr>
        <w:tabs>
          <w:tab w:val="left" w:pos="0"/>
        </w:tabs>
        <w:rPr>
          <w:sz w:val="22"/>
        </w:rPr>
      </w:pPr>
      <w:r w:rsidRPr="004D060A">
        <w:rPr>
          <w:sz w:val="22"/>
        </w:rPr>
        <w:t xml:space="preserve">Attended the </w:t>
      </w:r>
      <w:proofErr w:type="spellStart"/>
      <w:r w:rsidRPr="004D060A">
        <w:rPr>
          <w:sz w:val="22"/>
        </w:rPr>
        <w:t>Breadloaf</w:t>
      </w:r>
      <w:proofErr w:type="spellEnd"/>
      <w:r w:rsidRPr="004D060A">
        <w:rPr>
          <w:sz w:val="22"/>
        </w:rPr>
        <w:t xml:space="preserve"> Writer’s Conference as a general contributor, August 2011.</w:t>
      </w:r>
    </w:p>
    <w:p w:rsidR="005F6E4C" w:rsidRPr="004D060A" w:rsidRDefault="005F6E4C">
      <w:pPr>
        <w:tabs>
          <w:tab w:val="left" w:pos="0"/>
        </w:tabs>
        <w:rPr>
          <w:sz w:val="22"/>
        </w:rPr>
      </w:pPr>
    </w:p>
    <w:p w:rsidR="008D7855" w:rsidRPr="004D060A" w:rsidRDefault="00C23254">
      <w:pPr>
        <w:tabs>
          <w:tab w:val="left" w:pos="0"/>
        </w:tabs>
        <w:rPr>
          <w:sz w:val="22"/>
        </w:rPr>
      </w:pPr>
      <w:r w:rsidRPr="004D060A">
        <w:rPr>
          <w:sz w:val="22"/>
        </w:rPr>
        <w:t>Led a one-day poetry workshop for elementary school students, Midwest Writing Center, Summer 2009.</w:t>
      </w:r>
    </w:p>
    <w:p w:rsidR="008D7855" w:rsidRPr="004D060A" w:rsidRDefault="006F5171">
      <w:pPr>
        <w:tabs>
          <w:tab w:val="left" w:pos="0"/>
        </w:tabs>
        <w:rPr>
          <w:sz w:val="22"/>
        </w:rPr>
      </w:pPr>
    </w:p>
    <w:p w:rsidR="008D7855" w:rsidRPr="004D060A" w:rsidRDefault="00C23254">
      <w:pPr>
        <w:tabs>
          <w:tab w:val="left" w:pos="0"/>
        </w:tabs>
        <w:rPr>
          <w:sz w:val="22"/>
        </w:rPr>
      </w:pPr>
      <w:r w:rsidRPr="004D060A">
        <w:rPr>
          <w:sz w:val="22"/>
        </w:rPr>
        <w:t>Led creative writing workshops as part of the BOOST after-school program, Delaware Elementary, Syracuse, NY, Spring 2006.</w:t>
      </w:r>
    </w:p>
    <w:p w:rsidR="008D7855" w:rsidRPr="004D060A" w:rsidRDefault="006F5171">
      <w:pPr>
        <w:tabs>
          <w:tab w:val="left" w:pos="0"/>
        </w:tabs>
        <w:rPr>
          <w:sz w:val="22"/>
        </w:rPr>
      </w:pPr>
    </w:p>
    <w:p w:rsidR="008D7855" w:rsidRPr="004D060A" w:rsidRDefault="00C23254">
      <w:pPr>
        <w:tabs>
          <w:tab w:val="left" w:pos="0"/>
        </w:tabs>
        <w:rPr>
          <w:sz w:val="22"/>
        </w:rPr>
      </w:pPr>
      <w:r w:rsidRPr="004D060A">
        <w:rPr>
          <w:sz w:val="22"/>
        </w:rPr>
        <w:t xml:space="preserve">Reader for </w:t>
      </w:r>
      <w:r w:rsidRPr="004D060A">
        <w:rPr>
          <w:i/>
          <w:sz w:val="22"/>
        </w:rPr>
        <w:t>Salt Hill</w:t>
      </w:r>
      <w:r w:rsidRPr="004D060A">
        <w:rPr>
          <w:sz w:val="22"/>
        </w:rPr>
        <w:t>, Syracuse University’s arts and literary journal, 2002-05.</w:t>
      </w:r>
    </w:p>
    <w:p w:rsidR="008D7855" w:rsidRPr="004D060A" w:rsidRDefault="006F5171">
      <w:pPr>
        <w:tabs>
          <w:tab w:val="left" w:pos="0"/>
        </w:tabs>
        <w:rPr>
          <w:sz w:val="22"/>
        </w:rPr>
      </w:pPr>
    </w:p>
    <w:p w:rsidR="008D7855" w:rsidRPr="004D060A" w:rsidRDefault="00C23254">
      <w:pPr>
        <w:tabs>
          <w:tab w:val="left" w:pos="0"/>
        </w:tabs>
        <w:rPr>
          <w:sz w:val="22"/>
        </w:rPr>
      </w:pPr>
      <w:r w:rsidRPr="004D060A">
        <w:rPr>
          <w:sz w:val="22"/>
        </w:rPr>
        <w:t>Led a creative writing workshop for autistic adults and young adults, Common Solutions Conference, Syracuse University, March 2004.</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Co-led a semester-long creative writing workshop with junior high school students, Dunbar-Hughes Middle School, Syracuse Public Schools, Spring 2003.</w:t>
      </w:r>
    </w:p>
    <w:p w:rsidR="008D7855" w:rsidRPr="004D060A" w:rsidRDefault="006F5171">
      <w:pPr>
        <w:tabs>
          <w:tab w:val="left" w:pos="0"/>
        </w:tabs>
        <w:rPr>
          <w:rFonts w:ascii="Times New Roman" w:hAnsi="Times New Roman"/>
          <w:sz w:val="22"/>
        </w:rPr>
      </w:pPr>
    </w:p>
    <w:p w:rsidR="008D7855" w:rsidRPr="004D060A" w:rsidRDefault="00C23254">
      <w:pPr>
        <w:pStyle w:val="Heading1"/>
        <w:tabs>
          <w:tab w:val="left" w:pos="360"/>
        </w:tabs>
        <w:ind w:left="-360"/>
        <w:rPr>
          <w:sz w:val="22"/>
        </w:rPr>
      </w:pPr>
      <w:r w:rsidRPr="004D060A">
        <w:rPr>
          <w:sz w:val="22"/>
        </w:rPr>
        <w:t>AWARDS/AFFILIATIONS</w:t>
      </w:r>
    </w:p>
    <w:p w:rsidR="008D7855" w:rsidRPr="004D060A" w:rsidRDefault="006F5171">
      <w:pPr>
        <w:tabs>
          <w:tab w:val="left" w:pos="0"/>
        </w:tabs>
        <w:rPr>
          <w:rFonts w:ascii="Times New Roman" w:hAnsi="Times New Roman"/>
          <w:color w:val="000000"/>
          <w:sz w:val="22"/>
        </w:rPr>
      </w:pPr>
    </w:p>
    <w:p w:rsidR="006F5171" w:rsidRDefault="006F5171">
      <w:pPr>
        <w:tabs>
          <w:tab w:val="left" w:pos="0"/>
        </w:tabs>
        <w:rPr>
          <w:rFonts w:ascii="Times New Roman" w:hAnsi="Times New Roman"/>
          <w:color w:val="000000"/>
          <w:sz w:val="22"/>
        </w:rPr>
      </w:pPr>
      <w:proofErr w:type="gramStart"/>
      <w:r>
        <w:rPr>
          <w:rFonts w:ascii="Times New Roman" w:hAnsi="Times New Roman"/>
          <w:color w:val="000000"/>
          <w:sz w:val="22"/>
        </w:rPr>
        <w:t xml:space="preserve">Finalist, </w:t>
      </w:r>
      <w:proofErr w:type="spellStart"/>
      <w:r>
        <w:rPr>
          <w:rFonts w:ascii="Times New Roman" w:hAnsi="Times New Roman"/>
          <w:color w:val="000000"/>
          <w:sz w:val="22"/>
        </w:rPr>
        <w:t>Linquist</w:t>
      </w:r>
      <w:proofErr w:type="spellEnd"/>
      <w:r>
        <w:rPr>
          <w:rFonts w:ascii="Times New Roman" w:hAnsi="Times New Roman"/>
          <w:color w:val="000000"/>
          <w:sz w:val="22"/>
        </w:rPr>
        <w:t xml:space="preserve"> and </w:t>
      </w:r>
      <w:proofErr w:type="spellStart"/>
      <w:r>
        <w:rPr>
          <w:rFonts w:ascii="Times New Roman" w:hAnsi="Times New Roman"/>
          <w:color w:val="000000"/>
          <w:sz w:val="22"/>
        </w:rPr>
        <w:t>Vennum</w:t>
      </w:r>
      <w:proofErr w:type="spellEnd"/>
      <w:r>
        <w:rPr>
          <w:rFonts w:ascii="Times New Roman" w:hAnsi="Times New Roman"/>
          <w:color w:val="000000"/>
          <w:sz w:val="22"/>
        </w:rPr>
        <w:t xml:space="preserve"> Prize for Poetry, Milkweed Editions, 2014.</w:t>
      </w:r>
      <w:proofErr w:type="gramEnd"/>
    </w:p>
    <w:p w:rsidR="006F5171" w:rsidRDefault="006F5171">
      <w:pPr>
        <w:tabs>
          <w:tab w:val="left" w:pos="0"/>
        </w:tabs>
        <w:rPr>
          <w:rFonts w:ascii="Times New Roman" w:hAnsi="Times New Roman"/>
          <w:color w:val="000000"/>
          <w:sz w:val="22"/>
        </w:rPr>
      </w:pPr>
    </w:p>
    <w:p w:rsidR="00814E63" w:rsidRPr="004D060A" w:rsidRDefault="00814E63">
      <w:pPr>
        <w:tabs>
          <w:tab w:val="left" w:pos="0"/>
        </w:tabs>
        <w:rPr>
          <w:rFonts w:ascii="Times New Roman" w:hAnsi="Times New Roman"/>
          <w:color w:val="000000"/>
          <w:sz w:val="22"/>
        </w:rPr>
      </w:pPr>
      <w:proofErr w:type="gramStart"/>
      <w:r w:rsidRPr="004D060A">
        <w:rPr>
          <w:rFonts w:ascii="Times New Roman" w:hAnsi="Times New Roman"/>
          <w:color w:val="000000"/>
          <w:sz w:val="22"/>
        </w:rPr>
        <w:t xml:space="preserve">Honorable Mention, </w:t>
      </w:r>
      <w:r w:rsidRPr="004D060A">
        <w:rPr>
          <w:rFonts w:ascii="Times New Roman" w:hAnsi="Times New Roman"/>
          <w:i/>
          <w:color w:val="000000"/>
          <w:sz w:val="22"/>
        </w:rPr>
        <w:t>Gulf Coast</w:t>
      </w:r>
      <w:r w:rsidRPr="004D060A">
        <w:rPr>
          <w:rFonts w:ascii="Times New Roman" w:hAnsi="Times New Roman"/>
          <w:color w:val="000000"/>
          <w:sz w:val="22"/>
        </w:rPr>
        <w:t xml:space="preserve"> poetry prize, 2010.</w:t>
      </w:r>
      <w:proofErr w:type="gramEnd"/>
    </w:p>
    <w:p w:rsidR="00814E63" w:rsidRPr="004D060A" w:rsidRDefault="00814E63">
      <w:pPr>
        <w:tabs>
          <w:tab w:val="left" w:pos="0"/>
        </w:tabs>
        <w:rPr>
          <w:rFonts w:ascii="Times New Roman" w:hAnsi="Times New Roman"/>
          <w:color w:val="000000"/>
          <w:sz w:val="22"/>
        </w:rPr>
      </w:pPr>
    </w:p>
    <w:p w:rsidR="008D7855" w:rsidRPr="004D060A" w:rsidRDefault="00C23254">
      <w:pPr>
        <w:tabs>
          <w:tab w:val="left" w:pos="0"/>
        </w:tabs>
        <w:rPr>
          <w:rFonts w:ascii="Times New Roman" w:hAnsi="Times New Roman"/>
          <w:color w:val="000000"/>
          <w:sz w:val="22"/>
        </w:rPr>
      </w:pPr>
      <w:proofErr w:type="gramStart"/>
      <w:r w:rsidRPr="004D060A">
        <w:rPr>
          <w:rFonts w:ascii="Times New Roman" w:hAnsi="Times New Roman"/>
          <w:color w:val="000000"/>
          <w:sz w:val="22"/>
        </w:rPr>
        <w:t xml:space="preserve">Winner of The Bea Gonzalez Prize for Poetry, </w:t>
      </w:r>
      <w:r w:rsidRPr="004D060A">
        <w:rPr>
          <w:rFonts w:ascii="Times New Roman" w:hAnsi="Times New Roman"/>
          <w:i/>
          <w:color w:val="000000"/>
          <w:sz w:val="22"/>
        </w:rPr>
        <w:t>Stone Canoe</w:t>
      </w:r>
      <w:r w:rsidRPr="004D060A">
        <w:rPr>
          <w:rFonts w:ascii="Times New Roman" w:hAnsi="Times New Roman"/>
          <w:color w:val="000000"/>
          <w:sz w:val="22"/>
        </w:rPr>
        <w:t>, 2009.</w:t>
      </w:r>
      <w:proofErr w:type="gramEnd"/>
    </w:p>
    <w:p w:rsidR="008D7855" w:rsidRPr="004D060A" w:rsidRDefault="006F5171">
      <w:pPr>
        <w:tabs>
          <w:tab w:val="left" w:pos="0"/>
        </w:tabs>
        <w:rPr>
          <w:rFonts w:ascii="Times New Roman" w:hAnsi="Times New Roman"/>
          <w:color w:val="000000"/>
          <w:sz w:val="22"/>
        </w:rPr>
      </w:pPr>
    </w:p>
    <w:p w:rsidR="008D7855" w:rsidRPr="004D060A" w:rsidRDefault="00C23254">
      <w:pPr>
        <w:tabs>
          <w:tab w:val="left" w:pos="0"/>
        </w:tabs>
        <w:rPr>
          <w:rFonts w:ascii="Times New Roman" w:hAnsi="Times New Roman"/>
          <w:color w:val="000000"/>
          <w:sz w:val="22"/>
        </w:rPr>
      </w:pPr>
      <w:proofErr w:type="gramStart"/>
      <w:r w:rsidRPr="004D060A">
        <w:rPr>
          <w:rFonts w:ascii="Times New Roman" w:hAnsi="Times New Roman"/>
          <w:color w:val="000000"/>
          <w:sz w:val="22"/>
        </w:rPr>
        <w:t>Semi-finalist for a Writing Fellowship, The Fine Arts Work Center, Provincetown, 2005 and 2006.</w:t>
      </w:r>
      <w:proofErr w:type="gramEnd"/>
    </w:p>
    <w:p w:rsidR="008D7855" w:rsidRPr="004D060A" w:rsidRDefault="006F5171">
      <w:pPr>
        <w:tabs>
          <w:tab w:val="left" w:pos="0"/>
        </w:tabs>
        <w:rPr>
          <w:rFonts w:ascii="Times New Roman" w:hAnsi="Times New Roman"/>
          <w:color w:val="000000"/>
          <w:sz w:val="22"/>
        </w:rPr>
      </w:pPr>
    </w:p>
    <w:p w:rsidR="008D7855" w:rsidRPr="004D060A" w:rsidRDefault="00C23254">
      <w:pPr>
        <w:tabs>
          <w:tab w:val="left" w:pos="0"/>
        </w:tabs>
        <w:rPr>
          <w:rFonts w:ascii="Times New Roman" w:hAnsi="Times New Roman"/>
          <w:color w:val="000000"/>
          <w:sz w:val="22"/>
        </w:rPr>
      </w:pPr>
      <w:proofErr w:type="gramStart"/>
      <w:r w:rsidRPr="004D060A">
        <w:rPr>
          <w:rFonts w:ascii="Times New Roman" w:hAnsi="Times New Roman"/>
          <w:color w:val="000000"/>
          <w:sz w:val="22"/>
        </w:rPr>
        <w:t>Semi-finalist for the O’Connor Creative Writing Fellowship, Colgate University, 2005.</w:t>
      </w:r>
      <w:proofErr w:type="gramEnd"/>
    </w:p>
    <w:p w:rsidR="008D7855" w:rsidRPr="004D060A" w:rsidRDefault="006F5171">
      <w:pPr>
        <w:tabs>
          <w:tab w:val="left" w:pos="0"/>
        </w:tabs>
        <w:rPr>
          <w:rFonts w:ascii="Times New Roman" w:hAnsi="Times New Roman"/>
          <w:color w:val="000000"/>
          <w:sz w:val="22"/>
        </w:rPr>
      </w:pPr>
    </w:p>
    <w:p w:rsidR="008D7855" w:rsidRPr="004D060A" w:rsidRDefault="00C23254">
      <w:pPr>
        <w:tabs>
          <w:tab w:val="left" w:pos="0"/>
        </w:tabs>
        <w:rPr>
          <w:rFonts w:ascii="Times New Roman" w:hAnsi="Times New Roman"/>
          <w:color w:val="000000"/>
          <w:sz w:val="22"/>
        </w:rPr>
      </w:pPr>
      <w:proofErr w:type="gramStart"/>
      <w:r w:rsidRPr="004D060A">
        <w:rPr>
          <w:rFonts w:ascii="Times New Roman" w:hAnsi="Times New Roman"/>
          <w:color w:val="000000"/>
          <w:sz w:val="22"/>
        </w:rPr>
        <w:t>Finalist, San Francisco Flash Film Festival, Art Category, for “How They Sleep,” 2005.</w:t>
      </w:r>
      <w:proofErr w:type="gramEnd"/>
    </w:p>
    <w:p w:rsidR="008D7855" w:rsidRPr="004D060A" w:rsidRDefault="006F5171">
      <w:pPr>
        <w:tabs>
          <w:tab w:val="left" w:pos="0"/>
        </w:tabs>
        <w:rPr>
          <w:rFonts w:ascii="Times New Roman" w:hAnsi="Times New Roman"/>
          <w:color w:val="000000"/>
          <w:sz w:val="22"/>
        </w:rPr>
      </w:pPr>
    </w:p>
    <w:p w:rsidR="008D7855" w:rsidRPr="004D060A" w:rsidRDefault="00C23254">
      <w:pPr>
        <w:tabs>
          <w:tab w:val="left" w:pos="0"/>
        </w:tabs>
        <w:rPr>
          <w:rFonts w:ascii="Times New Roman" w:hAnsi="Times New Roman"/>
          <w:sz w:val="22"/>
        </w:rPr>
      </w:pPr>
      <w:r w:rsidRPr="004D060A">
        <w:rPr>
          <w:rFonts w:ascii="Times New Roman" w:hAnsi="Times New Roman"/>
          <w:color w:val="000000"/>
          <w:sz w:val="22"/>
        </w:rPr>
        <w:t xml:space="preserve">The Syracuse University Hayden </w:t>
      </w:r>
      <w:proofErr w:type="spellStart"/>
      <w:r w:rsidRPr="004D060A">
        <w:rPr>
          <w:rFonts w:ascii="Times New Roman" w:hAnsi="Times New Roman"/>
          <w:color w:val="000000"/>
          <w:sz w:val="22"/>
        </w:rPr>
        <w:t>Carruth</w:t>
      </w:r>
      <w:proofErr w:type="spellEnd"/>
      <w:r w:rsidRPr="004D060A">
        <w:rPr>
          <w:rFonts w:ascii="Times New Roman" w:hAnsi="Times New Roman"/>
          <w:color w:val="000000"/>
          <w:sz w:val="22"/>
        </w:rPr>
        <w:t xml:space="preserve"> Poetry Prize for poetry, judged by Dean Young, 2004.</w:t>
      </w:r>
    </w:p>
    <w:p w:rsidR="008D7855" w:rsidRPr="004D060A" w:rsidRDefault="006F5171">
      <w:pPr>
        <w:pStyle w:val="Header"/>
        <w:tabs>
          <w:tab w:val="clear" w:pos="4320"/>
          <w:tab w:val="clear" w:pos="8640"/>
          <w:tab w:val="left" w:pos="0"/>
        </w:tabs>
        <w:rPr>
          <w:rFonts w:ascii="Times New Roman" w:hAnsi="Times New Roman"/>
          <w:sz w:val="22"/>
        </w:rPr>
      </w:pPr>
    </w:p>
    <w:p w:rsidR="008D7855" w:rsidRPr="004D060A" w:rsidRDefault="00C23254">
      <w:pPr>
        <w:pStyle w:val="Header"/>
        <w:tabs>
          <w:tab w:val="clear" w:pos="4320"/>
          <w:tab w:val="clear" w:pos="8640"/>
          <w:tab w:val="left" w:pos="0"/>
        </w:tabs>
        <w:rPr>
          <w:rFonts w:ascii="Times New Roman" w:hAnsi="Times New Roman"/>
          <w:sz w:val="22"/>
        </w:rPr>
      </w:pPr>
      <w:proofErr w:type="gramStart"/>
      <w:r w:rsidRPr="004D060A">
        <w:rPr>
          <w:rFonts w:ascii="Times New Roman" w:hAnsi="Times New Roman"/>
          <w:sz w:val="22"/>
        </w:rPr>
        <w:t>Meade Fellow in Creative Writing, English Department, Syracuse University, 2002.</w:t>
      </w:r>
      <w:proofErr w:type="gramEnd"/>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proofErr w:type="gramStart"/>
      <w:r w:rsidRPr="004D060A">
        <w:rPr>
          <w:rFonts w:ascii="Times New Roman" w:hAnsi="Times New Roman"/>
          <w:sz w:val="22"/>
        </w:rPr>
        <w:t xml:space="preserve">Graduated </w:t>
      </w:r>
      <w:proofErr w:type="spellStart"/>
      <w:r w:rsidRPr="004D060A">
        <w:rPr>
          <w:rFonts w:ascii="Times New Roman" w:hAnsi="Times New Roman"/>
          <w:i/>
          <w:sz w:val="22"/>
        </w:rPr>
        <w:t>suma</w:t>
      </w:r>
      <w:proofErr w:type="spellEnd"/>
      <w:r w:rsidRPr="004D060A">
        <w:rPr>
          <w:rFonts w:ascii="Times New Roman" w:hAnsi="Times New Roman"/>
          <w:i/>
          <w:sz w:val="22"/>
        </w:rPr>
        <w:t xml:space="preserve"> cum laude,</w:t>
      </w:r>
      <w:r w:rsidRPr="004D060A">
        <w:rPr>
          <w:rFonts w:ascii="Times New Roman" w:hAnsi="Times New Roman"/>
          <w:sz w:val="22"/>
        </w:rPr>
        <w:t xml:space="preserve"> Augustana College.</w:t>
      </w:r>
      <w:proofErr w:type="gramEnd"/>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Phi Beta Kappa, Omicron Delta, and Sigma Tau Delta.</w:t>
      </w:r>
    </w:p>
    <w:p w:rsidR="008D7855" w:rsidRPr="004D060A" w:rsidRDefault="006F5171">
      <w:pPr>
        <w:rPr>
          <w:rFonts w:ascii="Times New Roman" w:hAnsi="Times New Roman"/>
          <w:sz w:val="22"/>
        </w:rPr>
      </w:pPr>
    </w:p>
    <w:p w:rsidR="008D7855" w:rsidRPr="004D060A" w:rsidRDefault="00C23254">
      <w:pPr>
        <w:pStyle w:val="Heading1"/>
        <w:tabs>
          <w:tab w:val="left" w:pos="360"/>
        </w:tabs>
        <w:ind w:left="-360"/>
        <w:rPr>
          <w:sz w:val="22"/>
        </w:rPr>
      </w:pPr>
      <w:r w:rsidRPr="004D060A">
        <w:rPr>
          <w:sz w:val="22"/>
        </w:rPr>
        <w:t>READINGS</w:t>
      </w:r>
    </w:p>
    <w:p w:rsidR="008D7855" w:rsidRPr="004D060A" w:rsidRDefault="006F5171" w:rsidP="008D7855">
      <w:pPr>
        <w:rPr>
          <w:sz w:val="22"/>
        </w:rPr>
      </w:pPr>
    </w:p>
    <w:p w:rsidR="005F6E4C" w:rsidRPr="004D060A" w:rsidRDefault="005F6E4C" w:rsidP="008D7855">
      <w:pPr>
        <w:rPr>
          <w:sz w:val="22"/>
        </w:rPr>
      </w:pPr>
      <w:r w:rsidRPr="004D060A">
        <w:rPr>
          <w:sz w:val="22"/>
        </w:rPr>
        <w:t>“Writing the Body” with Erin Bertram, Rock Island, IL, April 2011.</w:t>
      </w:r>
    </w:p>
    <w:p w:rsidR="005F6E4C" w:rsidRPr="004D060A" w:rsidRDefault="005F6E4C" w:rsidP="008D7855">
      <w:pPr>
        <w:rPr>
          <w:sz w:val="22"/>
        </w:rPr>
      </w:pPr>
    </w:p>
    <w:p w:rsidR="008D7855" w:rsidRPr="004D060A" w:rsidRDefault="00C23254" w:rsidP="008D7855">
      <w:pPr>
        <w:rPr>
          <w:sz w:val="22"/>
        </w:rPr>
      </w:pPr>
      <w:r w:rsidRPr="004D060A">
        <w:rPr>
          <w:sz w:val="22"/>
        </w:rPr>
        <w:t>River Readings, Augustana College, Fall 2008.</w:t>
      </w:r>
    </w:p>
    <w:p w:rsidR="008D7855" w:rsidRPr="004D060A" w:rsidRDefault="006F5171" w:rsidP="008D7855">
      <w:pPr>
        <w:rPr>
          <w:sz w:val="22"/>
        </w:rPr>
      </w:pPr>
    </w:p>
    <w:p w:rsidR="008D7855" w:rsidRPr="004D060A" w:rsidRDefault="00C23254" w:rsidP="008D7855">
      <w:pPr>
        <w:rPr>
          <w:sz w:val="22"/>
        </w:rPr>
      </w:pPr>
      <w:proofErr w:type="gramStart"/>
      <w:r w:rsidRPr="004D060A">
        <w:rPr>
          <w:sz w:val="22"/>
        </w:rPr>
        <w:t>Venus Rising, Midwest Writing Center, 2008.</w:t>
      </w:r>
      <w:proofErr w:type="gramEnd"/>
    </w:p>
    <w:p w:rsidR="008D7855" w:rsidRPr="004D060A" w:rsidRDefault="006F5171" w:rsidP="008D7855">
      <w:pPr>
        <w:rPr>
          <w:sz w:val="22"/>
        </w:rPr>
      </w:pPr>
    </w:p>
    <w:p w:rsidR="008D7855" w:rsidRPr="004D060A" w:rsidRDefault="00C23254" w:rsidP="008D7855">
      <w:pPr>
        <w:rPr>
          <w:sz w:val="22"/>
        </w:rPr>
      </w:pPr>
      <w:r w:rsidRPr="004D060A">
        <w:rPr>
          <w:sz w:val="22"/>
        </w:rPr>
        <w:t>Monday Night Poetry, Syracuse, March 12, 2007.</w:t>
      </w:r>
    </w:p>
    <w:p w:rsidR="008D7855" w:rsidRPr="004D060A" w:rsidRDefault="006F5171" w:rsidP="008D7855">
      <w:pPr>
        <w:rPr>
          <w:sz w:val="22"/>
        </w:rPr>
      </w:pPr>
    </w:p>
    <w:p w:rsidR="008D7855" w:rsidRPr="004D060A" w:rsidRDefault="00C23254" w:rsidP="008D7855">
      <w:pPr>
        <w:rPr>
          <w:sz w:val="22"/>
        </w:rPr>
      </w:pPr>
      <w:r w:rsidRPr="004D060A">
        <w:rPr>
          <w:sz w:val="22"/>
        </w:rPr>
        <w:t>Raymond Carver Reading Series, Syracuse, NY, December 6, 2006.</w:t>
      </w:r>
    </w:p>
    <w:p w:rsidR="008D7855" w:rsidRPr="004D060A" w:rsidRDefault="006F5171" w:rsidP="008D7855">
      <w:pPr>
        <w:rPr>
          <w:sz w:val="22"/>
        </w:rPr>
      </w:pPr>
    </w:p>
    <w:p w:rsidR="008D7855" w:rsidRPr="004D060A" w:rsidRDefault="00C23254" w:rsidP="008D7855">
      <w:pPr>
        <w:rPr>
          <w:sz w:val="22"/>
        </w:rPr>
      </w:pPr>
      <w:r w:rsidRPr="004D060A">
        <w:rPr>
          <w:sz w:val="22"/>
        </w:rPr>
        <w:t>YMCA Downtown Writers Center, Syracuse, NY, November 27, 2006.</w:t>
      </w:r>
    </w:p>
    <w:p w:rsidR="008D7855" w:rsidRPr="004D060A" w:rsidRDefault="006F5171">
      <w:pPr>
        <w:pStyle w:val="Heading1"/>
        <w:tabs>
          <w:tab w:val="left" w:pos="360"/>
        </w:tabs>
        <w:ind w:left="-360"/>
        <w:rPr>
          <w:b w:val="0"/>
          <w:sz w:val="22"/>
        </w:rPr>
      </w:pPr>
    </w:p>
    <w:p w:rsidR="008D7855" w:rsidRPr="004D060A" w:rsidRDefault="00C23254">
      <w:pPr>
        <w:pStyle w:val="Heading1"/>
        <w:tabs>
          <w:tab w:val="left" w:pos="360"/>
        </w:tabs>
        <w:ind w:left="-360"/>
        <w:rPr>
          <w:sz w:val="22"/>
        </w:rPr>
      </w:pPr>
      <w:r w:rsidRPr="004D060A">
        <w:rPr>
          <w:sz w:val="22"/>
        </w:rPr>
        <w:t>PUBLICATIONS—BOOKS</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i/>
          <w:sz w:val="22"/>
        </w:rPr>
        <w:t>Three New Poets</w:t>
      </w:r>
      <w:r w:rsidRPr="004D060A">
        <w:rPr>
          <w:rFonts w:ascii="Times New Roman" w:hAnsi="Times New Roman"/>
          <w:sz w:val="22"/>
        </w:rPr>
        <w:t>, Sheep Meadow Press, April 2006.</w:t>
      </w:r>
    </w:p>
    <w:p w:rsidR="008D7855" w:rsidRPr="004D060A" w:rsidRDefault="006F5171">
      <w:pPr>
        <w:tabs>
          <w:tab w:val="left" w:pos="0"/>
        </w:tabs>
        <w:rPr>
          <w:rFonts w:ascii="Times New Roman" w:hAnsi="Times New Roman"/>
          <w:sz w:val="22"/>
        </w:rPr>
      </w:pPr>
    </w:p>
    <w:p w:rsidR="008D7855" w:rsidRPr="004D060A" w:rsidRDefault="00C23254" w:rsidP="008D7855">
      <w:pPr>
        <w:pStyle w:val="Heading1"/>
        <w:tabs>
          <w:tab w:val="left" w:pos="360"/>
        </w:tabs>
        <w:ind w:left="-360"/>
        <w:rPr>
          <w:sz w:val="22"/>
        </w:rPr>
      </w:pPr>
      <w:r w:rsidRPr="004D060A">
        <w:rPr>
          <w:sz w:val="22"/>
        </w:rPr>
        <w:t>PUBLICATIONS—MAGAZINES</w:t>
      </w:r>
    </w:p>
    <w:p w:rsidR="008D7855" w:rsidRPr="004D060A" w:rsidRDefault="006F5171">
      <w:pPr>
        <w:tabs>
          <w:tab w:val="left" w:pos="0"/>
        </w:tabs>
        <w:rPr>
          <w:rFonts w:ascii="Times New Roman" w:hAnsi="Times New Roman"/>
          <w:sz w:val="22"/>
        </w:rPr>
      </w:pPr>
    </w:p>
    <w:p w:rsidR="006F5171" w:rsidRDefault="006F5171">
      <w:pPr>
        <w:tabs>
          <w:tab w:val="left" w:pos="0"/>
        </w:tabs>
        <w:rPr>
          <w:rFonts w:ascii="Times New Roman" w:hAnsi="Times New Roman"/>
          <w:sz w:val="22"/>
        </w:rPr>
      </w:pPr>
      <w:r>
        <w:rPr>
          <w:rFonts w:ascii="Times New Roman" w:hAnsi="Times New Roman"/>
          <w:sz w:val="22"/>
        </w:rPr>
        <w:t xml:space="preserve">“Branch Season” and “Dust Season,” </w:t>
      </w:r>
      <w:r w:rsidRPr="006F5171">
        <w:rPr>
          <w:rFonts w:ascii="Times New Roman" w:hAnsi="Times New Roman"/>
          <w:i/>
          <w:sz w:val="22"/>
        </w:rPr>
        <w:t>The Carolina Quarterly</w:t>
      </w:r>
      <w:r>
        <w:rPr>
          <w:rFonts w:ascii="Times New Roman" w:hAnsi="Times New Roman"/>
          <w:sz w:val="22"/>
        </w:rPr>
        <w:t>, forthcoming.</w:t>
      </w:r>
    </w:p>
    <w:p w:rsidR="006F5171" w:rsidRDefault="006F5171">
      <w:pPr>
        <w:tabs>
          <w:tab w:val="left" w:pos="0"/>
        </w:tabs>
        <w:rPr>
          <w:rFonts w:ascii="Times New Roman" w:hAnsi="Times New Roman"/>
          <w:sz w:val="22"/>
        </w:rPr>
      </w:pPr>
    </w:p>
    <w:p w:rsidR="00D852FF" w:rsidRPr="004D060A" w:rsidRDefault="00D852FF">
      <w:pPr>
        <w:tabs>
          <w:tab w:val="left" w:pos="0"/>
        </w:tabs>
        <w:rPr>
          <w:rFonts w:ascii="Times New Roman" w:hAnsi="Times New Roman"/>
          <w:sz w:val="22"/>
        </w:rPr>
      </w:pPr>
      <w:r w:rsidRPr="004D060A">
        <w:rPr>
          <w:rFonts w:ascii="Times New Roman" w:hAnsi="Times New Roman"/>
          <w:sz w:val="22"/>
        </w:rPr>
        <w:t xml:space="preserve">Poems from a series entitled </w:t>
      </w:r>
      <w:r w:rsidRPr="004D060A">
        <w:rPr>
          <w:rFonts w:ascii="Times New Roman" w:hAnsi="Times New Roman"/>
          <w:i/>
          <w:sz w:val="22"/>
        </w:rPr>
        <w:t>Electrical the Embryo</w:t>
      </w:r>
      <w:r w:rsidRPr="004D060A">
        <w:rPr>
          <w:rFonts w:ascii="Times New Roman" w:hAnsi="Times New Roman"/>
          <w:sz w:val="22"/>
        </w:rPr>
        <w:t xml:space="preserve">, </w:t>
      </w:r>
      <w:proofErr w:type="spellStart"/>
      <w:r w:rsidRPr="004D060A">
        <w:rPr>
          <w:rFonts w:ascii="Times New Roman" w:hAnsi="Times New Roman"/>
          <w:i/>
          <w:sz w:val="22"/>
        </w:rPr>
        <w:t>LocusPoint</w:t>
      </w:r>
      <w:proofErr w:type="spellEnd"/>
      <w:r w:rsidRPr="004D060A">
        <w:rPr>
          <w:rFonts w:ascii="Times New Roman" w:hAnsi="Times New Roman"/>
          <w:sz w:val="22"/>
        </w:rPr>
        <w:t>, 2012.</w:t>
      </w:r>
    </w:p>
    <w:p w:rsidR="00D852FF" w:rsidRPr="004D060A" w:rsidRDefault="00D852FF">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“Echo with Child” and “Minute Manifesto,” </w:t>
      </w:r>
      <w:r w:rsidRPr="004D060A">
        <w:rPr>
          <w:rFonts w:ascii="Times New Roman" w:hAnsi="Times New Roman"/>
          <w:i/>
          <w:sz w:val="22"/>
        </w:rPr>
        <w:t>Salt Hill</w:t>
      </w:r>
      <w:r w:rsidRPr="004D060A">
        <w:rPr>
          <w:rFonts w:ascii="Times New Roman" w:hAnsi="Times New Roman"/>
          <w:sz w:val="22"/>
        </w:rPr>
        <w:t xml:space="preserve">, </w:t>
      </w:r>
      <w:r w:rsidR="00814E63" w:rsidRPr="004D060A">
        <w:rPr>
          <w:rFonts w:ascii="Times New Roman" w:hAnsi="Times New Roman"/>
          <w:sz w:val="22"/>
        </w:rPr>
        <w:t>2010</w:t>
      </w:r>
      <w:r w:rsidRPr="004D060A">
        <w:rPr>
          <w:rFonts w:ascii="Times New Roman" w:hAnsi="Times New Roman"/>
          <w:sz w:val="22"/>
        </w:rPr>
        <w:t>.</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proofErr w:type="gramStart"/>
      <w:r w:rsidRPr="004D060A">
        <w:rPr>
          <w:rFonts w:ascii="Times New Roman" w:hAnsi="Times New Roman"/>
          <w:sz w:val="22"/>
        </w:rPr>
        <w:t xml:space="preserve">“Aspects of Mrs. Morse” and “Mrs. Morse Gets a Pet,” </w:t>
      </w:r>
      <w:r w:rsidRPr="004D060A">
        <w:rPr>
          <w:rFonts w:ascii="Times New Roman" w:hAnsi="Times New Roman"/>
          <w:i/>
          <w:sz w:val="22"/>
        </w:rPr>
        <w:t>Clementine</w:t>
      </w:r>
      <w:r w:rsidRPr="004D060A">
        <w:rPr>
          <w:rFonts w:ascii="Times New Roman" w:hAnsi="Times New Roman"/>
          <w:sz w:val="22"/>
        </w:rPr>
        <w:t>, 2009.</w:t>
      </w:r>
      <w:proofErr w:type="gramEnd"/>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“Partial Elegies,” “Auld Lang </w:t>
      </w:r>
      <w:proofErr w:type="spellStart"/>
      <w:r w:rsidRPr="004D060A">
        <w:rPr>
          <w:rFonts w:ascii="Times New Roman" w:hAnsi="Times New Roman"/>
          <w:sz w:val="22"/>
        </w:rPr>
        <w:t>Syne</w:t>
      </w:r>
      <w:proofErr w:type="spellEnd"/>
      <w:r w:rsidRPr="004D060A">
        <w:rPr>
          <w:rFonts w:ascii="Times New Roman" w:hAnsi="Times New Roman"/>
          <w:sz w:val="22"/>
        </w:rPr>
        <w:t xml:space="preserve">,” and “First Lesson,” </w:t>
      </w:r>
      <w:r w:rsidRPr="004D060A">
        <w:rPr>
          <w:rFonts w:ascii="Times New Roman" w:hAnsi="Times New Roman"/>
          <w:i/>
          <w:sz w:val="22"/>
        </w:rPr>
        <w:t>Stone Canoe</w:t>
      </w:r>
      <w:r w:rsidRPr="004D060A">
        <w:rPr>
          <w:rFonts w:ascii="Times New Roman" w:hAnsi="Times New Roman"/>
          <w:sz w:val="22"/>
        </w:rPr>
        <w:t>, 2009.</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“The Hearts We Got from a Used-Heart Lot,”</w:t>
      </w:r>
      <w:r w:rsidRPr="004D060A">
        <w:rPr>
          <w:rFonts w:ascii="Times New Roman" w:hAnsi="Times New Roman"/>
          <w:i/>
          <w:sz w:val="22"/>
        </w:rPr>
        <w:t xml:space="preserve"> 14 Hills</w:t>
      </w:r>
      <w:r w:rsidRPr="004D060A">
        <w:rPr>
          <w:rFonts w:ascii="Times New Roman" w:hAnsi="Times New Roman"/>
          <w:sz w:val="22"/>
        </w:rPr>
        <w:t xml:space="preserve">, </w:t>
      </w:r>
      <w:r w:rsidRPr="004D060A">
        <w:rPr>
          <w:sz w:val="22"/>
        </w:rPr>
        <w:t>Fall 2006</w:t>
      </w:r>
      <w:r w:rsidRPr="004D060A">
        <w:rPr>
          <w:rFonts w:ascii="Times New Roman" w:hAnsi="Times New Roman"/>
          <w:sz w:val="22"/>
        </w:rPr>
        <w:t>.</w:t>
      </w:r>
    </w:p>
    <w:p w:rsidR="008D7855" w:rsidRPr="004D060A" w:rsidRDefault="006F5171">
      <w:pPr>
        <w:tabs>
          <w:tab w:val="left" w:pos="0"/>
        </w:tabs>
        <w:rPr>
          <w:rFonts w:ascii="Times New Roman" w:hAnsi="Times New Roman"/>
          <w:i/>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 “Ellipsis,” </w:t>
      </w:r>
      <w:r w:rsidRPr="004D060A">
        <w:rPr>
          <w:rFonts w:ascii="Times New Roman" w:hAnsi="Times New Roman"/>
          <w:i/>
          <w:sz w:val="22"/>
        </w:rPr>
        <w:t>Pebble Lake Review</w:t>
      </w:r>
      <w:r w:rsidRPr="004D060A">
        <w:rPr>
          <w:rFonts w:ascii="Times New Roman" w:hAnsi="Times New Roman"/>
          <w:sz w:val="22"/>
        </w:rPr>
        <w:t>, Winter 2005.</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sz w:val="22"/>
        </w:rPr>
      </w:pPr>
      <w:r w:rsidRPr="004D060A">
        <w:rPr>
          <w:sz w:val="22"/>
        </w:rPr>
        <w:t xml:space="preserve">“:” </w:t>
      </w:r>
      <w:r w:rsidRPr="004D060A">
        <w:rPr>
          <w:i/>
          <w:sz w:val="22"/>
        </w:rPr>
        <w:t>Poet Lore</w:t>
      </w:r>
      <w:r w:rsidRPr="004D060A">
        <w:rPr>
          <w:sz w:val="22"/>
        </w:rPr>
        <w:t xml:space="preserve">, Fall/Winter 2005; also featured on </w:t>
      </w:r>
      <w:r w:rsidRPr="004D060A">
        <w:rPr>
          <w:i/>
          <w:sz w:val="22"/>
        </w:rPr>
        <w:t>Verse Daily</w:t>
      </w:r>
      <w:r w:rsidRPr="004D060A">
        <w:rPr>
          <w:sz w:val="22"/>
        </w:rPr>
        <w:t>, January 11, 2006.</w:t>
      </w:r>
    </w:p>
    <w:p w:rsidR="008D7855" w:rsidRPr="004D060A" w:rsidRDefault="006F5171">
      <w:pPr>
        <w:tabs>
          <w:tab w:val="left" w:pos="0"/>
        </w:tabs>
        <w:rPr>
          <w:rFonts w:ascii="Times New Roman" w:hAnsi="Times New Roman"/>
          <w:sz w:val="22"/>
        </w:rPr>
      </w:pPr>
    </w:p>
    <w:p w:rsidR="008D7855" w:rsidRPr="004D060A" w:rsidRDefault="00C23254" w:rsidP="008D7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4D060A">
        <w:rPr>
          <w:sz w:val="22"/>
        </w:rPr>
        <w:t>“</w:t>
      </w:r>
      <w:r w:rsidRPr="004D060A">
        <w:rPr>
          <w:rFonts w:eastAsia="Times New Roman"/>
          <w:sz w:val="22"/>
          <w:szCs w:val="30"/>
        </w:rPr>
        <w:t>Marriage in the Age of Dreams;” “</w:t>
      </w:r>
      <w:hyperlink r:id="rId10" w:anchor="RANT" w:history="1">
        <w:r w:rsidRPr="004D060A">
          <w:rPr>
            <w:rFonts w:eastAsia="Times New Roman"/>
            <w:sz w:val="22"/>
            <w:szCs w:val="30"/>
          </w:rPr>
          <w:t>Marriage as Rant, Rage, Rampage</w:t>
        </w:r>
      </w:hyperlink>
      <w:r w:rsidRPr="004D060A">
        <w:rPr>
          <w:rFonts w:eastAsia="Times New Roman"/>
          <w:sz w:val="22"/>
          <w:szCs w:val="30"/>
        </w:rPr>
        <w:t>;” “</w:t>
      </w:r>
      <w:hyperlink r:id="rId11" w:anchor="SCIENTIFIC" w:history="1">
        <w:r w:rsidRPr="004D060A">
          <w:rPr>
            <w:rFonts w:eastAsia="Times New Roman"/>
            <w:sz w:val="22"/>
            <w:szCs w:val="30"/>
          </w:rPr>
          <w:t>Marriage: The Scientific Method</w:t>
        </w:r>
      </w:hyperlink>
      <w:r w:rsidRPr="004D060A">
        <w:rPr>
          <w:rFonts w:eastAsia="Times New Roman"/>
          <w:sz w:val="22"/>
          <w:szCs w:val="30"/>
        </w:rPr>
        <w:t>;” “</w:t>
      </w:r>
      <w:hyperlink r:id="rId12" w:anchor="SUBURBAN" w:history="1">
        <w:r w:rsidRPr="004D060A">
          <w:rPr>
            <w:rFonts w:eastAsia="Times New Roman"/>
            <w:sz w:val="22"/>
            <w:szCs w:val="30"/>
          </w:rPr>
          <w:t>Marriage in the Suburban Age</w:t>
        </w:r>
      </w:hyperlink>
      <w:r w:rsidRPr="004D060A">
        <w:rPr>
          <w:rFonts w:eastAsia="Times New Roman"/>
          <w:sz w:val="22"/>
          <w:szCs w:val="30"/>
        </w:rPr>
        <w:t>;” “</w:t>
      </w:r>
      <w:hyperlink r:id="rId13" w:anchor="POSSIBLE" w:history="1">
        <w:r w:rsidRPr="004D060A">
          <w:rPr>
            <w:rFonts w:eastAsia="Times New Roman"/>
            <w:sz w:val="22"/>
            <w:szCs w:val="30"/>
          </w:rPr>
          <w:t>Possible Marriages</w:t>
        </w:r>
      </w:hyperlink>
      <w:r w:rsidRPr="004D060A">
        <w:rPr>
          <w:rFonts w:eastAsia="Times New Roman"/>
          <w:sz w:val="22"/>
          <w:szCs w:val="30"/>
        </w:rPr>
        <w:t>;” “</w:t>
      </w:r>
      <w:hyperlink r:id="rId14" w:anchor="ORCHARD" w:history="1">
        <w:r w:rsidRPr="004D060A">
          <w:rPr>
            <w:rFonts w:eastAsia="Times New Roman"/>
            <w:sz w:val="22"/>
            <w:szCs w:val="30"/>
          </w:rPr>
          <w:t>Marriage in the Orchard</w:t>
        </w:r>
      </w:hyperlink>
      <w:r w:rsidRPr="004D060A">
        <w:rPr>
          <w:rFonts w:eastAsia="Times New Roman"/>
          <w:sz w:val="22"/>
          <w:szCs w:val="30"/>
        </w:rPr>
        <w:t>;” “</w:t>
      </w:r>
      <w:hyperlink r:id="rId15" w:anchor="LIGHT" w:history="1">
        <w:r w:rsidRPr="004D060A">
          <w:rPr>
            <w:rFonts w:eastAsia="Times New Roman"/>
            <w:sz w:val="22"/>
            <w:szCs w:val="30"/>
          </w:rPr>
          <w:t>Marriage in the Age of Light</w:t>
        </w:r>
      </w:hyperlink>
      <w:r w:rsidRPr="004D060A">
        <w:rPr>
          <w:rFonts w:eastAsia="Times New Roman"/>
          <w:sz w:val="22"/>
          <w:szCs w:val="30"/>
        </w:rPr>
        <w:t xml:space="preserve">;” and “Marriage,” </w:t>
      </w:r>
      <w:r w:rsidRPr="004D060A">
        <w:rPr>
          <w:rFonts w:eastAsia="Times New Roman"/>
          <w:i/>
          <w:sz w:val="22"/>
          <w:szCs w:val="30"/>
        </w:rPr>
        <w:t>Octopus</w:t>
      </w:r>
      <w:r w:rsidRPr="004D060A">
        <w:rPr>
          <w:rFonts w:eastAsia="Times New Roman"/>
          <w:sz w:val="22"/>
          <w:szCs w:val="30"/>
        </w:rPr>
        <w:t>, Summer 2005.</w:t>
      </w:r>
    </w:p>
    <w:p w:rsidR="008D7855" w:rsidRPr="004D060A" w:rsidRDefault="006F5171">
      <w:pPr>
        <w:tabs>
          <w:tab w:val="left" w:pos="0"/>
        </w:tabs>
        <w:rPr>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 “Our Lady of Green </w:t>
      </w:r>
      <w:proofErr w:type="spellStart"/>
      <w:r w:rsidRPr="004D060A">
        <w:rPr>
          <w:rFonts w:ascii="Times New Roman" w:hAnsi="Times New Roman"/>
          <w:sz w:val="22"/>
        </w:rPr>
        <w:t>Eyeshadow</w:t>
      </w:r>
      <w:proofErr w:type="spellEnd"/>
      <w:r w:rsidRPr="004D060A">
        <w:rPr>
          <w:rFonts w:ascii="Times New Roman" w:hAnsi="Times New Roman"/>
          <w:sz w:val="22"/>
        </w:rPr>
        <w:t xml:space="preserve">,” </w:t>
      </w:r>
      <w:r w:rsidRPr="004D060A">
        <w:rPr>
          <w:rFonts w:ascii="Times New Roman" w:hAnsi="Times New Roman"/>
          <w:i/>
          <w:sz w:val="22"/>
        </w:rPr>
        <w:t>MARGIE: The American Journal of Poetry</w:t>
      </w:r>
      <w:r w:rsidRPr="004D060A">
        <w:rPr>
          <w:rFonts w:ascii="Times New Roman" w:hAnsi="Times New Roman"/>
          <w:sz w:val="22"/>
        </w:rPr>
        <w:t>, 2005.</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“Comma, Song” and “Comma, Lament,” </w:t>
      </w:r>
      <w:r w:rsidRPr="004D060A">
        <w:rPr>
          <w:rFonts w:ascii="Times New Roman" w:hAnsi="Times New Roman"/>
          <w:i/>
          <w:sz w:val="22"/>
        </w:rPr>
        <w:t>DIAGRAM</w:t>
      </w:r>
      <w:r w:rsidRPr="004D060A">
        <w:rPr>
          <w:rFonts w:ascii="Times New Roman" w:hAnsi="Times New Roman"/>
          <w:sz w:val="22"/>
        </w:rPr>
        <w:t>, 2005.</w:t>
      </w:r>
    </w:p>
    <w:p w:rsidR="008D7855" w:rsidRPr="004D060A" w:rsidRDefault="006F5171">
      <w:pPr>
        <w:tabs>
          <w:tab w:val="left" w:pos="0"/>
        </w:tabs>
        <w:rPr>
          <w:rFonts w:ascii="Times New Roman" w:hAnsi="Times New Roman"/>
          <w:sz w:val="22"/>
        </w:rPr>
      </w:pPr>
    </w:p>
    <w:p w:rsidR="008D7855" w:rsidRPr="004D060A" w:rsidRDefault="00C23254">
      <w:pPr>
        <w:tabs>
          <w:tab w:val="left" w:pos="0"/>
        </w:tabs>
        <w:rPr>
          <w:rFonts w:ascii="Times New Roman" w:hAnsi="Times New Roman"/>
          <w:sz w:val="22"/>
        </w:rPr>
      </w:pPr>
      <w:r w:rsidRPr="004D060A">
        <w:rPr>
          <w:rFonts w:ascii="Times New Roman" w:hAnsi="Times New Roman"/>
          <w:sz w:val="22"/>
        </w:rPr>
        <w:t xml:space="preserve">“How They Sleep,” </w:t>
      </w:r>
      <w:r w:rsidRPr="004D060A">
        <w:rPr>
          <w:rFonts w:ascii="Times New Roman" w:hAnsi="Times New Roman"/>
          <w:i/>
          <w:sz w:val="22"/>
        </w:rPr>
        <w:t>Born Magazine</w:t>
      </w:r>
      <w:r w:rsidRPr="004D060A">
        <w:rPr>
          <w:rFonts w:ascii="Times New Roman" w:hAnsi="Times New Roman"/>
          <w:sz w:val="22"/>
        </w:rPr>
        <w:t>, Winter 2005.</w:t>
      </w:r>
    </w:p>
    <w:p w:rsidR="008D7855" w:rsidRPr="004D060A" w:rsidRDefault="006F5171">
      <w:pPr>
        <w:tabs>
          <w:tab w:val="left" w:pos="0"/>
        </w:tabs>
        <w:rPr>
          <w:rFonts w:ascii="Times New Roman" w:hAnsi="Times New Roman"/>
          <w:sz w:val="22"/>
        </w:rPr>
      </w:pPr>
    </w:p>
    <w:p w:rsidR="008D7855" w:rsidRPr="004D060A" w:rsidRDefault="00C23254" w:rsidP="008D7855">
      <w:pPr>
        <w:tabs>
          <w:tab w:val="left" w:pos="0"/>
        </w:tabs>
        <w:rPr>
          <w:rFonts w:ascii="Times New Roman" w:hAnsi="Times New Roman"/>
          <w:sz w:val="22"/>
        </w:rPr>
      </w:pPr>
      <w:proofErr w:type="gramStart"/>
      <w:r w:rsidRPr="004D060A">
        <w:rPr>
          <w:rFonts w:ascii="Times New Roman" w:hAnsi="Times New Roman"/>
          <w:sz w:val="22"/>
        </w:rPr>
        <w:t xml:space="preserve">“The Rigors of Modern Life,” </w:t>
      </w:r>
      <w:r w:rsidRPr="004D060A">
        <w:rPr>
          <w:rFonts w:ascii="Times New Roman" w:hAnsi="Times New Roman"/>
          <w:i/>
          <w:sz w:val="22"/>
        </w:rPr>
        <w:t>Cimarron Review</w:t>
      </w:r>
      <w:r w:rsidRPr="004D060A">
        <w:rPr>
          <w:rFonts w:ascii="Times New Roman" w:hAnsi="Times New Roman"/>
          <w:sz w:val="22"/>
        </w:rPr>
        <w:t>, Winter 2003.</w:t>
      </w:r>
      <w:proofErr w:type="gramEnd"/>
    </w:p>
    <w:sectPr w:rsidR="008D7855" w:rsidRPr="004D060A" w:rsidSect="00670EC0">
      <w:headerReference w:type="default" r:id="rId16"/>
      <w:type w:val="continuous"/>
      <w:pgSz w:w="12240" w:h="15840"/>
      <w:pgMar w:top="1728"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0B" w:rsidRDefault="0090120B" w:rsidP="00353B44">
      <w:r>
        <w:separator/>
      </w:r>
    </w:p>
  </w:endnote>
  <w:endnote w:type="continuationSeparator" w:id="0">
    <w:p w:rsidR="0090120B" w:rsidRDefault="0090120B" w:rsidP="00353B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1E" w:rsidRDefault="005F79AE" w:rsidP="00225314">
    <w:pPr>
      <w:pStyle w:val="Footer"/>
      <w:framePr w:wrap="around" w:vAnchor="text" w:hAnchor="margin" w:xAlign="right" w:y="1"/>
      <w:rPr>
        <w:rStyle w:val="PageNumber"/>
      </w:rPr>
    </w:pPr>
    <w:r>
      <w:rPr>
        <w:rStyle w:val="PageNumber"/>
      </w:rPr>
      <w:fldChar w:fldCharType="begin"/>
    </w:r>
    <w:r w:rsidR="007A4F1E">
      <w:rPr>
        <w:rStyle w:val="PageNumber"/>
      </w:rPr>
      <w:instrText xml:space="preserve">PAGE  </w:instrText>
    </w:r>
    <w:r>
      <w:rPr>
        <w:rStyle w:val="PageNumber"/>
      </w:rPr>
      <w:fldChar w:fldCharType="end"/>
    </w:r>
  </w:p>
  <w:p w:rsidR="007A4F1E" w:rsidRDefault="007A4F1E" w:rsidP="007A4F1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1E" w:rsidRDefault="005F79AE" w:rsidP="00225314">
    <w:pPr>
      <w:pStyle w:val="Footer"/>
      <w:framePr w:wrap="around" w:vAnchor="text" w:hAnchor="margin" w:xAlign="right" w:y="1"/>
      <w:rPr>
        <w:rStyle w:val="PageNumber"/>
      </w:rPr>
    </w:pPr>
    <w:r>
      <w:rPr>
        <w:rStyle w:val="PageNumber"/>
      </w:rPr>
      <w:fldChar w:fldCharType="begin"/>
    </w:r>
    <w:r w:rsidR="007A4F1E">
      <w:rPr>
        <w:rStyle w:val="PageNumber"/>
      </w:rPr>
      <w:instrText xml:space="preserve">PAGE  </w:instrText>
    </w:r>
    <w:r>
      <w:rPr>
        <w:rStyle w:val="PageNumber"/>
      </w:rPr>
      <w:fldChar w:fldCharType="separate"/>
    </w:r>
    <w:r w:rsidR="006F5171">
      <w:rPr>
        <w:rStyle w:val="PageNumber"/>
        <w:noProof/>
      </w:rPr>
      <w:t>3</w:t>
    </w:r>
    <w:r>
      <w:rPr>
        <w:rStyle w:val="PageNumber"/>
      </w:rPr>
      <w:fldChar w:fldCharType="end"/>
    </w:r>
  </w:p>
  <w:p w:rsidR="007A4F1E" w:rsidRDefault="007A4F1E" w:rsidP="007A4F1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0B" w:rsidRDefault="0090120B" w:rsidP="00353B44">
      <w:r>
        <w:separator/>
      </w:r>
    </w:p>
  </w:footnote>
  <w:footnote w:type="continuationSeparator" w:id="0">
    <w:p w:rsidR="0090120B" w:rsidRDefault="0090120B" w:rsidP="00353B4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5" w:rsidRDefault="00C23254">
    <w:pPr>
      <w:pStyle w:val="Header"/>
      <w:jc w:val="center"/>
      <w:rPr>
        <w:b/>
        <w:sz w:val="28"/>
      </w:rPr>
    </w:pPr>
    <w:r>
      <w:rPr>
        <w:b/>
        <w:sz w:val="28"/>
      </w:rPr>
      <w:t>Farah Marklevits</w:t>
    </w:r>
  </w:p>
  <w:p w:rsidR="008D7855" w:rsidRPr="00CC4A5E" w:rsidRDefault="00C23254" w:rsidP="008D7855">
    <w:pPr>
      <w:pStyle w:val="Title"/>
      <w:rPr>
        <w:b w:val="0"/>
        <w:sz w:val="24"/>
      </w:rPr>
    </w:pPr>
    <w:r w:rsidRPr="00CC4A5E">
      <w:rPr>
        <w:b w:val="0"/>
        <w:sz w:val="24"/>
      </w:rPr>
      <w:t>Curriculum Vita</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55" w:rsidRDefault="00C23254">
    <w:pPr>
      <w:pStyle w:val="Header"/>
      <w:jc w:val="center"/>
      <w:rPr>
        <w:b/>
        <w:sz w:val="28"/>
      </w:rPr>
    </w:pPr>
    <w:r>
      <w:rPr>
        <w:b/>
        <w:sz w:val="28"/>
      </w:rPr>
      <w:t>Farah Marklevits</w:t>
    </w:r>
  </w:p>
  <w:p w:rsidR="008D7855" w:rsidRDefault="00C23254">
    <w:pPr>
      <w:pStyle w:val="Title"/>
      <w:rPr>
        <w:b w:val="0"/>
        <w:sz w:val="26"/>
      </w:rPr>
    </w:pPr>
    <w:r>
      <w:rPr>
        <w:b w:val="0"/>
        <w:sz w:val="26"/>
      </w:rPr>
      <w:t>Curriculum Vita</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3"/>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31571B7F"/>
    <w:multiLevelType w:val="hybridMultilevel"/>
    <w:tmpl w:val="2888717E"/>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529C7726"/>
    <w:multiLevelType w:val="hybridMultilevel"/>
    <w:tmpl w:val="86B0B0CA"/>
    <w:lvl w:ilvl="0" w:tplc="04090005">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2A7296C"/>
    <w:multiLevelType w:val="hybridMultilevel"/>
    <w:tmpl w:val="A6302338"/>
    <w:lvl w:ilvl="0" w:tplc="CF685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EF7E0D"/>
    <w:multiLevelType w:val="hybridMultilevel"/>
    <w:tmpl w:val="16F88C2C"/>
    <w:lvl w:ilvl="0" w:tplc="017A0A52">
      <w:start w:val="1"/>
      <w:numFmt w:val="bullet"/>
      <w:lvlText w:val=""/>
      <w:lvlJc w:val="left"/>
      <w:pPr>
        <w:tabs>
          <w:tab w:val="num" w:pos="720"/>
        </w:tabs>
        <w:ind w:left="720" w:hanging="360"/>
      </w:pPr>
      <w:rPr>
        <w:rFonts w:ascii="Wingdings" w:hAnsi="Wingdings" w:hint="default"/>
      </w:rPr>
    </w:lvl>
    <w:lvl w:ilvl="1" w:tplc="64BCECCE" w:tentative="1">
      <w:start w:val="1"/>
      <w:numFmt w:val="bullet"/>
      <w:lvlText w:val="o"/>
      <w:lvlJc w:val="left"/>
      <w:pPr>
        <w:tabs>
          <w:tab w:val="num" w:pos="1440"/>
        </w:tabs>
        <w:ind w:left="1440" w:hanging="360"/>
      </w:pPr>
      <w:rPr>
        <w:rFonts w:ascii="Courier New" w:hAnsi="Courier New" w:hint="default"/>
      </w:rPr>
    </w:lvl>
    <w:lvl w:ilvl="2" w:tplc="2C74AF82" w:tentative="1">
      <w:start w:val="1"/>
      <w:numFmt w:val="bullet"/>
      <w:lvlText w:val=""/>
      <w:lvlJc w:val="left"/>
      <w:pPr>
        <w:tabs>
          <w:tab w:val="num" w:pos="2160"/>
        </w:tabs>
        <w:ind w:left="2160" w:hanging="360"/>
      </w:pPr>
      <w:rPr>
        <w:rFonts w:ascii="Wingdings" w:hAnsi="Wingdings" w:hint="default"/>
      </w:rPr>
    </w:lvl>
    <w:lvl w:ilvl="3" w:tplc="C136D0BC" w:tentative="1">
      <w:start w:val="1"/>
      <w:numFmt w:val="bullet"/>
      <w:lvlText w:val=""/>
      <w:lvlJc w:val="left"/>
      <w:pPr>
        <w:tabs>
          <w:tab w:val="num" w:pos="2880"/>
        </w:tabs>
        <w:ind w:left="2880" w:hanging="360"/>
      </w:pPr>
      <w:rPr>
        <w:rFonts w:ascii="Symbol" w:hAnsi="Symbol" w:hint="default"/>
      </w:rPr>
    </w:lvl>
    <w:lvl w:ilvl="4" w:tplc="4B380504" w:tentative="1">
      <w:start w:val="1"/>
      <w:numFmt w:val="bullet"/>
      <w:lvlText w:val="o"/>
      <w:lvlJc w:val="left"/>
      <w:pPr>
        <w:tabs>
          <w:tab w:val="num" w:pos="3600"/>
        </w:tabs>
        <w:ind w:left="3600" w:hanging="360"/>
      </w:pPr>
      <w:rPr>
        <w:rFonts w:ascii="Courier New" w:hAnsi="Courier New" w:hint="default"/>
      </w:rPr>
    </w:lvl>
    <w:lvl w:ilvl="5" w:tplc="C08ADF1A" w:tentative="1">
      <w:start w:val="1"/>
      <w:numFmt w:val="bullet"/>
      <w:lvlText w:val=""/>
      <w:lvlJc w:val="left"/>
      <w:pPr>
        <w:tabs>
          <w:tab w:val="num" w:pos="4320"/>
        </w:tabs>
        <w:ind w:left="4320" w:hanging="360"/>
      </w:pPr>
      <w:rPr>
        <w:rFonts w:ascii="Wingdings" w:hAnsi="Wingdings" w:hint="default"/>
      </w:rPr>
    </w:lvl>
    <w:lvl w:ilvl="6" w:tplc="8CEA8A4E" w:tentative="1">
      <w:start w:val="1"/>
      <w:numFmt w:val="bullet"/>
      <w:lvlText w:val=""/>
      <w:lvlJc w:val="left"/>
      <w:pPr>
        <w:tabs>
          <w:tab w:val="num" w:pos="5040"/>
        </w:tabs>
        <w:ind w:left="5040" w:hanging="360"/>
      </w:pPr>
      <w:rPr>
        <w:rFonts w:ascii="Symbol" w:hAnsi="Symbol" w:hint="default"/>
      </w:rPr>
    </w:lvl>
    <w:lvl w:ilvl="7" w:tplc="4DEE09B2" w:tentative="1">
      <w:start w:val="1"/>
      <w:numFmt w:val="bullet"/>
      <w:lvlText w:val="o"/>
      <w:lvlJc w:val="left"/>
      <w:pPr>
        <w:tabs>
          <w:tab w:val="num" w:pos="5760"/>
        </w:tabs>
        <w:ind w:left="5760" w:hanging="360"/>
      </w:pPr>
      <w:rPr>
        <w:rFonts w:ascii="Courier New" w:hAnsi="Courier New" w:hint="default"/>
      </w:rPr>
    </w:lvl>
    <w:lvl w:ilvl="8" w:tplc="5BAE8568" w:tentative="1">
      <w:start w:val="1"/>
      <w:numFmt w:val="bullet"/>
      <w:lvlText w:val=""/>
      <w:lvlJc w:val="left"/>
      <w:pPr>
        <w:tabs>
          <w:tab w:val="num" w:pos="6480"/>
        </w:tabs>
        <w:ind w:left="6480" w:hanging="360"/>
      </w:pPr>
      <w:rPr>
        <w:rFonts w:ascii="Wingdings" w:hAnsi="Wingdings" w:hint="default"/>
      </w:rPr>
    </w:lvl>
  </w:abstractNum>
  <w:abstractNum w:abstractNumId="9">
    <w:nsid w:val="6B5E4D5D"/>
    <w:multiLevelType w:val="hybridMultilevel"/>
    <w:tmpl w:val="67EC6394"/>
    <w:lvl w:ilvl="0" w:tplc="04090005">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BF271D1"/>
    <w:multiLevelType w:val="hybridMultilevel"/>
    <w:tmpl w:val="F1923934"/>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0"/>
  </w:num>
  <w:num w:numId="4">
    <w:abstractNumId w:val="1"/>
  </w:num>
  <w:num w:numId="5">
    <w:abstractNumId w:val="3"/>
  </w:num>
  <w:num w:numId="6">
    <w:abstractNumId w:val="4"/>
  </w:num>
  <w:num w:numId="7">
    <w:abstractNumId w:val="1"/>
  </w:num>
  <w:num w:numId="8">
    <w:abstractNumId w:val="2"/>
  </w:num>
  <w:num w:numId="9">
    <w:abstractNumId w:val="10"/>
  </w:num>
  <w:num w:numId="10">
    <w:abstractNumId w:val="9"/>
  </w:num>
  <w:num w:numId="11">
    <w:abstractNumId w:val="6"/>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B7303A"/>
    <w:rsid w:val="00032F16"/>
    <w:rsid w:val="00093072"/>
    <w:rsid w:val="0019692C"/>
    <w:rsid w:val="001D0EC3"/>
    <w:rsid w:val="002A22EF"/>
    <w:rsid w:val="003450F1"/>
    <w:rsid w:val="00353B44"/>
    <w:rsid w:val="004C08D9"/>
    <w:rsid w:val="004D060A"/>
    <w:rsid w:val="00501171"/>
    <w:rsid w:val="005F6E4C"/>
    <w:rsid w:val="005F79AE"/>
    <w:rsid w:val="00604798"/>
    <w:rsid w:val="006052DC"/>
    <w:rsid w:val="00670EC0"/>
    <w:rsid w:val="006F5171"/>
    <w:rsid w:val="007067CD"/>
    <w:rsid w:val="007A4F1E"/>
    <w:rsid w:val="00814E63"/>
    <w:rsid w:val="008743A6"/>
    <w:rsid w:val="008D5B8A"/>
    <w:rsid w:val="0090120B"/>
    <w:rsid w:val="00AD1AB9"/>
    <w:rsid w:val="00AD479D"/>
    <w:rsid w:val="00B54E14"/>
    <w:rsid w:val="00B7303A"/>
    <w:rsid w:val="00BB3F75"/>
    <w:rsid w:val="00C23254"/>
    <w:rsid w:val="00CE3B24"/>
    <w:rsid w:val="00D852FF"/>
    <w:rsid w:val="00DE02FC"/>
    <w:rsid w:val="00E51766"/>
    <w:rsid w:val="00EA3266"/>
    <w:rsid w:val="00EB784C"/>
    <w:rsid w:val="00F12A98"/>
  </w:rsids>
  <m:mathPr>
    <m:mathFont m:val="Garamond"/>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C0"/>
    <w:rPr>
      <w:sz w:val="24"/>
    </w:rPr>
  </w:style>
  <w:style w:type="paragraph" w:styleId="Heading1">
    <w:name w:val="heading 1"/>
    <w:basedOn w:val="Normal"/>
    <w:next w:val="Normal"/>
    <w:qFormat/>
    <w:rsid w:val="00670EC0"/>
    <w:pPr>
      <w:keepNext/>
      <w:outlineLvl w:val="0"/>
    </w:pPr>
    <w:rPr>
      <w:rFonts w:ascii="Times New Roman" w:eastAsia="Times New Roman" w:hAnsi="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670EC0"/>
    <w:pPr>
      <w:tabs>
        <w:tab w:val="center" w:pos="4320"/>
        <w:tab w:val="right" w:pos="8640"/>
      </w:tabs>
    </w:pPr>
  </w:style>
  <w:style w:type="paragraph" w:styleId="Footer">
    <w:name w:val="footer"/>
    <w:basedOn w:val="Normal"/>
    <w:rsid w:val="00670EC0"/>
    <w:pPr>
      <w:tabs>
        <w:tab w:val="center" w:pos="4320"/>
        <w:tab w:val="right" w:pos="8640"/>
      </w:tabs>
    </w:pPr>
  </w:style>
  <w:style w:type="character" w:styleId="PageNumber">
    <w:name w:val="page number"/>
    <w:basedOn w:val="DefaultParagraphFont"/>
    <w:rsid w:val="00670EC0"/>
  </w:style>
  <w:style w:type="character" w:styleId="Hyperlink">
    <w:name w:val="Hyperlink"/>
    <w:basedOn w:val="DefaultParagraphFont"/>
    <w:rsid w:val="00670EC0"/>
    <w:rPr>
      <w:color w:val="0000FF"/>
      <w:u w:val="single"/>
    </w:rPr>
  </w:style>
  <w:style w:type="paragraph" w:styleId="Title">
    <w:name w:val="Title"/>
    <w:basedOn w:val="Normal"/>
    <w:qFormat/>
    <w:rsid w:val="00670EC0"/>
    <w:pPr>
      <w:jc w:val="center"/>
    </w:pPr>
    <w:rPr>
      <w:b/>
      <w:sz w:val="28"/>
    </w:rPr>
  </w:style>
  <w:style w:type="paragraph" w:styleId="BodyTextIndent">
    <w:name w:val="Body Text Indent"/>
    <w:basedOn w:val="Normal"/>
    <w:rsid w:val="00670EC0"/>
    <w:pPr>
      <w:tabs>
        <w:tab w:val="left" w:pos="360"/>
      </w:tabs>
      <w:ind w:left="360"/>
    </w:pPr>
  </w:style>
  <w:style w:type="paragraph" w:styleId="DocumentMap">
    <w:name w:val="Document Map"/>
    <w:basedOn w:val="Normal"/>
    <w:rsid w:val="00670EC0"/>
    <w:pPr>
      <w:shd w:val="clear" w:color="auto" w:fill="000080"/>
    </w:pPr>
    <w:rPr>
      <w:rFonts w:ascii="Geneva" w:hAnsi="Geneva"/>
    </w:rPr>
  </w:style>
  <w:style w:type="paragraph" w:styleId="ListParagraph">
    <w:name w:val="List Paragraph"/>
    <w:basedOn w:val="Normal"/>
    <w:uiPriority w:val="34"/>
    <w:qFormat/>
    <w:rsid w:val="004D060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ctopusmagazine.com/issue06/html/poets/farah_marklevits.html" TargetMode="External"/><Relationship Id="rId12" Type="http://schemas.openxmlformats.org/officeDocument/2006/relationships/hyperlink" Target="http://www.octopusmagazine.com/issue06/html/poets/farah_marklevits.html" TargetMode="External"/><Relationship Id="rId13" Type="http://schemas.openxmlformats.org/officeDocument/2006/relationships/hyperlink" Target="http://www.octopusmagazine.com/issue06/html/poets/farah_marklevits.html" TargetMode="External"/><Relationship Id="rId14" Type="http://schemas.openxmlformats.org/officeDocument/2006/relationships/hyperlink" Target="http://www.octopusmagazine.com/issue06/html/poets/farah_marklevits.html" TargetMode="External"/><Relationship Id="rId15" Type="http://schemas.openxmlformats.org/officeDocument/2006/relationships/hyperlink" Target="http://www.octopusmagazine.com/issue06/html/poets/farah_marklevits.html" TargetMode="Externa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octopusmagazine.com/issue06/html/poets/farah_marklev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6852</Characters>
  <Application>Microsoft Macintosh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Education</vt:lpstr>
    </vt:vector>
  </TitlesOfParts>
  <Company>Glenbard East High School</Company>
  <LinksUpToDate>false</LinksUpToDate>
  <CharactersWithSpaces>8414</CharactersWithSpaces>
  <SharedDoc>false</SharedDoc>
  <HLinks>
    <vt:vector size="36" baseType="variant">
      <vt:variant>
        <vt:i4>7995464</vt:i4>
      </vt:variant>
      <vt:variant>
        <vt:i4>15</vt:i4>
      </vt:variant>
      <vt:variant>
        <vt:i4>0</vt:i4>
      </vt:variant>
      <vt:variant>
        <vt:i4>5</vt:i4>
      </vt:variant>
      <vt:variant>
        <vt:lpwstr>http://www.octopusmagazine.com/issue06/html/poets/farah_marklevits.html</vt:lpwstr>
      </vt:variant>
      <vt:variant>
        <vt:lpwstr>LIGHT</vt:lpwstr>
      </vt:variant>
      <vt:variant>
        <vt:i4>786465</vt:i4>
      </vt:variant>
      <vt:variant>
        <vt:i4>12</vt:i4>
      </vt:variant>
      <vt:variant>
        <vt:i4>0</vt:i4>
      </vt:variant>
      <vt:variant>
        <vt:i4>5</vt:i4>
      </vt:variant>
      <vt:variant>
        <vt:lpwstr>http://www.octopusmagazine.com/issue06/html/poets/farah_marklevits.html</vt:lpwstr>
      </vt:variant>
      <vt:variant>
        <vt:lpwstr>ORCHARD</vt:lpwstr>
      </vt:variant>
      <vt:variant>
        <vt:i4>196690</vt:i4>
      </vt:variant>
      <vt:variant>
        <vt:i4>9</vt:i4>
      </vt:variant>
      <vt:variant>
        <vt:i4>0</vt:i4>
      </vt:variant>
      <vt:variant>
        <vt:i4>5</vt:i4>
      </vt:variant>
      <vt:variant>
        <vt:lpwstr>http://www.octopusmagazine.com/issue06/html/poets/farah_marklevits.html</vt:lpwstr>
      </vt:variant>
      <vt:variant>
        <vt:lpwstr>POSSIBLE</vt:lpwstr>
      </vt:variant>
      <vt:variant>
        <vt:i4>458821</vt:i4>
      </vt:variant>
      <vt:variant>
        <vt:i4>6</vt:i4>
      </vt:variant>
      <vt:variant>
        <vt:i4>0</vt:i4>
      </vt:variant>
      <vt:variant>
        <vt:i4>5</vt:i4>
      </vt:variant>
      <vt:variant>
        <vt:lpwstr>http://www.octopusmagazine.com/issue06/html/poets/farah_marklevits.html</vt:lpwstr>
      </vt:variant>
      <vt:variant>
        <vt:lpwstr>SUBURBAN</vt:lpwstr>
      </vt:variant>
      <vt:variant>
        <vt:i4>7405630</vt:i4>
      </vt:variant>
      <vt:variant>
        <vt:i4>3</vt:i4>
      </vt:variant>
      <vt:variant>
        <vt:i4>0</vt:i4>
      </vt:variant>
      <vt:variant>
        <vt:i4>5</vt:i4>
      </vt:variant>
      <vt:variant>
        <vt:lpwstr>http://www.octopusmagazine.com/issue06/html/poets/farah_marklevits.html</vt:lpwstr>
      </vt:variant>
      <vt:variant>
        <vt:lpwstr>SCIENTIFIC</vt:lpwstr>
      </vt:variant>
      <vt:variant>
        <vt:i4>1638492</vt:i4>
      </vt:variant>
      <vt:variant>
        <vt:i4>0</vt:i4>
      </vt:variant>
      <vt:variant>
        <vt:i4>0</vt:i4>
      </vt:variant>
      <vt:variant>
        <vt:i4>5</vt:i4>
      </vt:variant>
      <vt:variant>
        <vt:lpwstr>http://www.octopusmagazine.com/issue06/html/poets/farah_marklevits.html</vt:lpwstr>
      </vt:variant>
      <vt:variant>
        <vt:lpwstr>RANT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Farah Marklevits</dc:creator>
  <cp:lastModifiedBy>Farah Marklevits</cp:lastModifiedBy>
  <cp:revision>2</cp:revision>
  <cp:lastPrinted>2005-03-11T20:19:00Z</cp:lastPrinted>
  <dcterms:created xsi:type="dcterms:W3CDTF">2014-08-06T14:44:00Z</dcterms:created>
  <dcterms:modified xsi:type="dcterms:W3CDTF">2014-08-06T14:44:00Z</dcterms:modified>
</cp:coreProperties>
</file>