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81A3C" w:rsidRDefault="00305A71">
      <w:pPr>
        <w:widowControl w:val="0"/>
        <w:rPr>
          <w:rFonts w:ascii="Calibri" w:eastAsia="Calibri" w:hAnsi="Calibri" w:cs="Calibri"/>
          <w:b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</w:rPr>
        <w:t>Augustana</w:t>
      </w:r>
      <w:proofErr w:type="spellEnd"/>
      <w:r>
        <w:rPr>
          <w:rFonts w:ascii="Calibri" w:eastAsia="Calibri" w:hAnsi="Calibri" w:cs="Calibri"/>
          <w:b/>
        </w:rPr>
        <w:t xml:space="preserve"> College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Rock Island, IL</w:t>
      </w:r>
    </w:p>
    <w:p w14:paraId="00000002" w14:textId="77777777" w:rsidR="00181A3C" w:rsidRDefault="00305A71">
      <w:pPr>
        <w:widowControl w:val="0"/>
        <w:tabs>
          <w:tab w:val="right" w:pos="927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14:paraId="00000003" w14:textId="77777777" w:rsidR="00181A3C" w:rsidRDefault="00181A3C">
      <w:pPr>
        <w:widowControl w:val="0"/>
        <w:jc w:val="center"/>
        <w:rPr>
          <w:rFonts w:ascii="Calibri" w:eastAsia="Calibri" w:hAnsi="Calibri" w:cs="Calibri"/>
          <w:b/>
        </w:rPr>
      </w:pPr>
    </w:p>
    <w:p w14:paraId="00000004" w14:textId="77777777" w:rsidR="00181A3C" w:rsidRDefault="00305A71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Deans’ Meeting with Division, Department &amp; Program Chairs</w:t>
      </w:r>
    </w:p>
    <w:p w14:paraId="00000005" w14:textId="77777777" w:rsidR="00181A3C" w:rsidRDefault="00305A71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 IN-PERSON MEETING</w:t>
      </w:r>
    </w:p>
    <w:p w14:paraId="00000006" w14:textId="77777777" w:rsidR="00181A3C" w:rsidRDefault="00305A71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Wilson Center</w:t>
      </w:r>
    </w:p>
    <w:p w14:paraId="00000007" w14:textId="77777777" w:rsidR="00181A3C" w:rsidRDefault="00181A3C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0000008" w14:textId="77777777" w:rsidR="00181A3C" w:rsidRDefault="00305A7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REPORTS:</w:t>
      </w:r>
    </w:p>
    <w:p w14:paraId="00000009" w14:textId="77777777" w:rsidR="00181A3C" w:rsidRDefault="00181A3C">
      <w:pPr>
        <w:rPr>
          <w:rFonts w:ascii="Cambria" w:eastAsia="Cambria" w:hAnsi="Cambria" w:cs="Cambria"/>
          <w:sz w:val="24"/>
          <w:szCs w:val="24"/>
          <w:u w:val="single"/>
        </w:rPr>
      </w:pPr>
    </w:p>
    <w:p w14:paraId="0000000A" w14:textId="77777777" w:rsidR="00181A3C" w:rsidRDefault="00305A71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Registration for Spring Term</w:t>
      </w:r>
    </w:p>
    <w:p w14:paraId="0000000B" w14:textId="77777777" w:rsidR="00181A3C" w:rsidRDefault="00305A7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semester transition requires tighter control of which cohorts have access to some courses during registration. Registration windows for </w:t>
      </w:r>
      <w:proofErr w:type="gramStart"/>
      <w:r>
        <w:rPr>
          <w:rFonts w:ascii="Cambria" w:eastAsia="Cambria" w:hAnsi="Cambria" w:cs="Cambria"/>
          <w:sz w:val="24"/>
          <w:szCs w:val="24"/>
        </w:rPr>
        <w:t>Spring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term have been modified from our typical registration windows to allow for more precise management of seats. </w:t>
      </w:r>
      <w:r>
        <w:rPr>
          <w:rFonts w:ascii="Cambria" w:eastAsia="Cambria" w:hAnsi="Cambria" w:cs="Cambria"/>
          <w:sz w:val="24"/>
          <w:szCs w:val="24"/>
        </w:rPr>
        <w:t xml:space="preserve">Students will have </w:t>
      </w:r>
      <w:r>
        <w:rPr>
          <w:rFonts w:ascii="Cambria" w:eastAsia="Cambria" w:hAnsi="Cambria" w:cs="Cambria"/>
          <w:b/>
          <w:sz w:val="24"/>
          <w:szCs w:val="24"/>
        </w:rPr>
        <w:t>two business days</w:t>
      </w:r>
      <w:r>
        <w:rPr>
          <w:rFonts w:ascii="Cambria" w:eastAsia="Cambria" w:hAnsi="Cambria" w:cs="Cambria"/>
          <w:sz w:val="24"/>
          <w:szCs w:val="24"/>
        </w:rPr>
        <w:t xml:space="preserve"> to register for </w:t>
      </w:r>
      <w:proofErr w:type="gramStart"/>
      <w:r>
        <w:rPr>
          <w:rFonts w:ascii="Cambria" w:eastAsia="Cambria" w:hAnsi="Cambria" w:cs="Cambria"/>
          <w:sz w:val="24"/>
          <w:szCs w:val="24"/>
        </w:rPr>
        <w:t>Spring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term courses when their registration window opens. The</w:t>
      </w: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 academic calendar</w:t>
        </w:r>
      </w:hyperlink>
      <w:r>
        <w:rPr>
          <w:rFonts w:ascii="Cambria" w:eastAsia="Cambria" w:hAnsi="Cambria" w:cs="Cambria"/>
          <w:sz w:val="24"/>
          <w:szCs w:val="24"/>
        </w:rPr>
        <w:t xml:space="preserve"> has been updated to reflect the new registration times. </w:t>
      </w:r>
    </w:p>
    <w:p w14:paraId="0000000C" w14:textId="77777777" w:rsidR="00181A3C" w:rsidRDefault="00305A71">
      <w:p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222222"/>
        </w:rPr>
        <w:t xml:space="preserve">Seniors with Advanced Standing </w:t>
      </w:r>
      <w:r>
        <w:rPr>
          <w:rFonts w:ascii="Cambria" w:eastAsia="Cambria" w:hAnsi="Cambria" w:cs="Cambria"/>
          <w:color w:val="222222"/>
        </w:rPr>
        <w:tab/>
        <w:t xml:space="preserve"> 6am Friday, Jan 18 - 5pm Sunday, Jan 20 </w:t>
      </w:r>
    </w:p>
    <w:p w14:paraId="0000000D" w14:textId="77777777" w:rsidR="00181A3C" w:rsidRDefault="00305A71">
      <w:pPr>
        <w:ind w:firstLine="720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Seniors</w:t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  <w:t xml:space="preserve"> </w:t>
      </w:r>
      <w:r>
        <w:rPr>
          <w:rFonts w:ascii="Cambria" w:eastAsia="Cambria" w:hAnsi="Cambria" w:cs="Cambria"/>
          <w:color w:val="222222"/>
        </w:rPr>
        <w:tab/>
        <w:t xml:space="preserve"> 6am Monday, Jan 21 - 4:30pm Tuesday, Jan 22 </w:t>
      </w:r>
    </w:p>
    <w:p w14:paraId="0000000E" w14:textId="77777777" w:rsidR="00181A3C" w:rsidRDefault="00305A71">
      <w:pPr>
        <w:ind w:firstLine="720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Juniors</w:t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  <w:t xml:space="preserve"> 6am Wed, Jan 23 - 4:30pm Thursday, Jan 24</w:t>
      </w:r>
    </w:p>
    <w:p w14:paraId="0000000F" w14:textId="77777777" w:rsidR="00181A3C" w:rsidRDefault="00305A71">
      <w:pPr>
        <w:ind w:firstLine="720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Sophomores</w:t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  <w:t xml:space="preserve"> 6am Monday, Jan 28 - 4:30pm Tuesday, Jan 29 </w:t>
      </w:r>
    </w:p>
    <w:p w14:paraId="00000010" w14:textId="77777777" w:rsidR="00181A3C" w:rsidRDefault="00305A71">
      <w:pPr>
        <w:ind w:firstLine="720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First-Ye</w:t>
      </w:r>
      <w:r>
        <w:rPr>
          <w:rFonts w:ascii="Cambria" w:eastAsia="Cambria" w:hAnsi="Cambria" w:cs="Cambria"/>
          <w:color w:val="222222"/>
        </w:rPr>
        <w:t>ars</w:t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  <w:t xml:space="preserve"> 6am Wed, Jan 30 - 4:30pm Thursday, Jan 31 </w:t>
      </w:r>
    </w:p>
    <w:p w14:paraId="00000011" w14:textId="77777777" w:rsidR="00181A3C" w:rsidRDefault="00181A3C">
      <w:pPr>
        <w:rPr>
          <w:rFonts w:ascii="Calibri" w:eastAsia="Calibri" w:hAnsi="Calibri" w:cs="Calibri"/>
          <w:sz w:val="24"/>
          <w:szCs w:val="24"/>
        </w:rPr>
      </w:pPr>
    </w:p>
    <w:p w14:paraId="00000012" w14:textId="77777777" w:rsidR="00181A3C" w:rsidRDefault="00305A71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First-Year Advising Sheets</w:t>
      </w:r>
    </w:p>
    <w:p w14:paraId="00000013" w14:textId="77777777" w:rsidR="00181A3C" w:rsidRDefault="00305A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watch for a message later this week with a template for first-year advising sheets. Chairs or department advising liaisons will be asked to complete new first-year advisi</w:t>
      </w:r>
      <w:r>
        <w:rPr>
          <w:rFonts w:ascii="Calibri" w:eastAsia="Calibri" w:hAnsi="Calibri" w:cs="Calibri"/>
          <w:sz w:val="24"/>
          <w:szCs w:val="24"/>
        </w:rPr>
        <w:t>ng sheets for each major in their department. This resource will be used for students in the 2019 cohort and beyond.</w:t>
      </w:r>
    </w:p>
    <w:p w14:paraId="00000014" w14:textId="77777777" w:rsidR="00181A3C" w:rsidRDefault="00305A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5" w14:textId="77777777" w:rsidR="00181A3C" w:rsidRDefault="00305A71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Departmental Open Houses</w:t>
      </w:r>
    </w:p>
    <w:p w14:paraId="00000016" w14:textId="77777777" w:rsidR="00181A3C" w:rsidRDefault="00305A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If your department will host a department open house prior to the </w:t>
      </w:r>
      <w:proofErr w:type="gramStart"/>
      <w:r>
        <w:rPr>
          <w:rFonts w:ascii="Calibri" w:eastAsia="Calibri" w:hAnsi="Calibri" w:cs="Calibri"/>
          <w:sz w:val="24"/>
          <w:szCs w:val="24"/>
        </w:rPr>
        <w:t>Spring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term deadline for major declaration fo</w:t>
      </w:r>
      <w:r>
        <w:rPr>
          <w:rFonts w:ascii="Calibri" w:eastAsia="Calibri" w:hAnsi="Calibri" w:cs="Calibri"/>
          <w:sz w:val="24"/>
          <w:szCs w:val="24"/>
        </w:rPr>
        <w:t>rms (Friday, March 29), please send the time and date of your open house to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keribass@augustana.edu</w:t>
        </w:r>
      </w:hyperlink>
      <w:r>
        <w:rPr>
          <w:rFonts w:ascii="Calibri" w:eastAsia="Calibri" w:hAnsi="Calibri" w:cs="Calibri"/>
          <w:sz w:val="24"/>
          <w:szCs w:val="24"/>
        </w:rPr>
        <w:t xml:space="preserve"> ASAP. The Office of Advising is compiling a schedule of open houses to distribute to students and advisors.</w:t>
      </w:r>
    </w:p>
    <w:p w14:paraId="00000017" w14:textId="77777777" w:rsidR="00181A3C" w:rsidRDefault="00305A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8" w14:textId="77777777" w:rsidR="00181A3C" w:rsidRDefault="00305A71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Budgets</w:t>
      </w:r>
    </w:p>
    <w:p w14:paraId="00000019" w14:textId="77777777" w:rsidR="00181A3C" w:rsidRDefault="00305A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are quickly approaching budgeting season.  Please watch your email for more information once the Business Office has set dates.  In her new role as Budget and Contract Coordinator, Michelle </w:t>
      </w:r>
      <w:proofErr w:type="spellStart"/>
      <w:r>
        <w:rPr>
          <w:rFonts w:ascii="Calibri" w:eastAsia="Calibri" w:hAnsi="Calibri" w:cs="Calibri"/>
          <w:sz w:val="24"/>
          <w:szCs w:val="24"/>
        </w:rPr>
        <w:t>Heinrichs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do the initial review of departmental </w:t>
      </w:r>
      <w:r>
        <w:rPr>
          <w:rFonts w:ascii="Calibri" w:eastAsia="Calibri" w:hAnsi="Calibri" w:cs="Calibri"/>
          <w:sz w:val="24"/>
          <w:szCs w:val="24"/>
        </w:rPr>
        <w:t xml:space="preserve">budgets, so please be kind (and responsive) if she calls or emails with questions about your budget.  Also, a reminder to be sure to include information in the “Comment” area that will help Michelle and me understand the </w:t>
      </w:r>
      <w:r>
        <w:rPr>
          <w:rFonts w:ascii="Calibri" w:eastAsia="Calibri" w:hAnsi="Calibri" w:cs="Calibri"/>
          <w:sz w:val="24"/>
          <w:szCs w:val="24"/>
        </w:rPr>
        <w:lastRenderedPageBreak/>
        <w:t>proposed budgets for specific lines</w:t>
      </w:r>
      <w:r>
        <w:rPr>
          <w:rFonts w:ascii="Calibri" w:eastAsia="Calibri" w:hAnsi="Calibri" w:cs="Calibri"/>
          <w:sz w:val="24"/>
          <w:szCs w:val="24"/>
        </w:rPr>
        <w:t xml:space="preserve">.  These comments are particularly helpful when you’ve changed budgeted amounts in lines and/or if you’re </w:t>
      </w:r>
      <w:proofErr w:type="gramStart"/>
      <w:r>
        <w:rPr>
          <w:rFonts w:ascii="Calibri" w:eastAsia="Calibri" w:hAnsi="Calibri" w:cs="Calibri"/>
          <w:sz w:val="24"/>
          <w:szCs w:val="24"/>
        </w:rPr>
        <w:t>budgeting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 amount in a line that may seem high or low given expenditures to date.  For example, if little to no money has been spent out of an accou</w:t>
      </w:r>
      <w:r>
        <w:rPr>
          <w:rFonts w:ascii="Calibri" w:eastAsia="Calibri" w:hAnsi="Calibri" w:cs="Calibri"/>
          <w:sz w:val="24"/>
          <w:szCs w:val="24"/>
        </w:rPr>
        <w:t>nt to date, but you know you have annual software expenses for that account that always hit in May, please include a note explaining the situation.  Please remember that our office has approximately 200 budgets to review and approve, and any additional con</w:t>
      </w:r>
      <w:r>
        <w:rPr>
          <w:rFonts w:ascii="Calibri" w:eastAsia="Calibri" w:hAnsi="Calibri" w:cs="Calibri"/>
          <w:sz w:val="24"/>
          <w:szCs w:val="24"/>
        </w:rPr>
        <w:t>text you can provide when submitting your budget will save Michelle and you time in the long run.</w:t>
      </w:r>
    </w:p>
    <w:p w14:paraId="0000001A" w14:textId="77777777" w:rsidR="00181A3C" w:rsidRDefault="00181A3C">
      <w:pPr>
        <w:rPr>
          <w:rFonts w:ascii="Calibri" w:eastAsia="Calibri" w:hAnsi="Calibri" w:cs="Calibri"/>
          <w:sz w:val="24"/>
          <w:szCs w:val="24"/>
        </w:rPr>
      </w:pPr>
    </w:p>
    <w:p w14:paraId="0000001B" w14:textId="77777777" w:rsidR="00181A3C" w:rsidRDefault="00305A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J-Term Fair</w:t>
      </w:r>
    </w:p>
    <w:p w14:paraId="0000001C" w14:textId="77777777" w:rsidR="00181A3C" w:rsidRDefault="00305A71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 reminder that our semester transition coordinators are organizing our first J-term fair from 1:00 p.m. to 4:00 p.m. on Friday, January 25.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The event will give faculty, current students, and prospective students the opportunity to present and learn about</w:t>
      </w:r>
      <w:r>
        <w:rPr>
          <w:rFonts w:ascii="Calibri" w:eastAsia="Calibri" w:hAnsi="Calibri" w:cs="Calibri"/>
          <w:sz w:val="24"/>
          <w:szCs w:val="24"/>
        </w:rPr>
        <w:t xml:space="preserve"> course offerings during our first J-term.  If you have faculty teaching in J-term next year (or already have plans for the following year), please urge them to complete the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Google Form</w:t>
        </w:r>
      </w:hyperlink>
      <w:r>
        <w:rPr>
          <w:rFonts w:ascii="Calibri" w:eastAsia="Calibri" w:hAnsi="Calibri" w:cs="Calibri"/>
          <w:sz w:val="24"/>
          <w:szCs w:val="24"/>
        </w:rPr>
        <w:t xml:space="preserve"> Gillian sent out in her January 7th email about the event.</w:t>
      </w:r>
    </w:p>
    <w:p w14:paraId="0000001D" w14:textId="77777777" w:rsidR="00181A3C" w:rsidRDefault="00181A3C">
      <w:pPr>
        <w:rPr>
          <w:rFonts w:ascii="Calibri" w:eastAsia="Calibri" w:hAnsi="Calibri" w:cs="Calibri"/>
          <w:sz w:val="24"/>
          <w:szCs w:val="24"/>
        </w:rPr>
      </w:pPr>
    </w:p>
    <w:p w14:paraId="0000001E" w14:textId="77777777" w:rsidR="00181A3C" w:rsidRDefault="00305A71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Deadline for Round 3 of Master Schedule</w:t>
      </w:r>
    </w:p>
    <w:p w14:paraId="0000001F" w14:textId="77777777" w:rsidR="00181A3C" w:rsidRDefault="00305A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you’re well aware, the submission deadline for our Round #3 and FINAL master schedule is tomorrow (January 17) at 4:30 p.m.  Please make sure to review both instructional and non-instructional loads for every faculty member in your department during thi</w:t>
      </w:r>
      <w:r>
        <w:rPr>
          <w:rFonts w:ascii="Calibri" w:eastAsia="Calibri" w:hAnsi="Calibri" w:cs="Calibri"/>
          <w:sz w:val="24"/>
          <w:szCs w:val="24"/>
        </w:rPr>
        <w:t>s round.  Any changes to non-instructional loads will require an explanation in the system before it can be submitted.  As a reminder, tenured and tenure track faculty, as well as fellows will have a 24-credit load and visiting faculty, professional facult</w:t>
      </w:r>
      <w:r>
        <w:rPr>
          <w:rFonts w:ascii="Calibri" w:eastAsia="Calibri" w:hAnsi="Calibri" w:cs="Calibri"/>
          <w:sz w:val="24"/>
          <w:szCs w:val="24"/>
        </w:rPr>
        <w:t>y, and continuing lecturers should have a 26-credit load.  (There may be small variations in the visiting/fellow lines if they’ve been approved by Wendy).  After tomorrow at 4:30, we’re one important step closer to SEMESTERS.</w:t>
      </w:r>
    </w:p>
    <w:p w14:paraId="00000020" w14:textId="77777777" w:rsidR="00181A3C" w:rsidRDefault="00305A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1" w14:textId="77777777" w:rsidR="00181A3C" w:rsidRDefault="00181A3C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0000022" w14:textId="77777777" w:rsidR="00181A3C" w:rsidRDefault="00181A3C">
      <w:pPr>
        <w:rPr>
          <w:rFonts w:ascii="Calibri" w:eastAsia="Calibri" w:hAnsi="Calibri" w:cs="Calibri"/>
          <w:sz w:val="24"/>
          <w:szCs w:val="24"/>
        </w:rPr>
      </w:pPr>
    </w:p>
    <w:p w14:paraId="00000023" w14:textId="77777777" w:rsidR="00181A3C" w:rsidRDefault="00181A3C">
      <w:pPr>
        <w:rPr>
          <w:rFonts w:ascii="Calibri" w:eastAsia="Calibri" w:hAnsi="Calibri" w:cs="Calibri"/>
          <w:sz w:val="24"/>
          <w:szCs w:val="24"/>
        </w:rPr>
      </w:pPr>
    </w:p>
    <w:p w14:paraId="00000024" w14:textId="77777777" w:rsidR="00181A3C" w:rsidRDefault="00181A3C">
      <w:pPr>
        <w:widowControl w:val="0"/>
        <w:ind w:firstLine="720"/>
        <w:rPr>
          <w:rFonts w:ascii="Calibri" w:eastAsia="Calibri" w:hAnsi="Calibri" w:cs="Calibri"/>
        </w:rPr>
      </w:pPr>
    </w:p>
    <w:p w14:paraId="00000025" w14:textId="77777777" w:rsidR="00181A3C" w:rsidRDefault="00181A3C">
      <w:pPr>
        <w:widowControl w:val="0"/>
        <w:rPr>
          <w:rFonts w:ascii="Calibri" w:eastAsia="Calibri" w:hAnsi="Calibri" w:cs="Calibri"/>
        </w:rPr>
      </w:pPr>
    </w:p>
    <w:p w14:paraId="00000026" w14:textId="77777777" w:rsidR="00181A3C" w:rsidRDefault="00181A3C"/>
    <w:p w14:paraId="00000027" w14:textId="77777777" w:rsidR="00181A3C" w:rsidRDefault="00181A3C"/>
    <w:sectPr w:rsidR="00181A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A3C"/>
    <w:rsid w:val="00181A3C"/>
    <w:rsid w:val="003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0wKcPi1meNjY32i5KuhBfVvdFqezo6adVlmGKbJBAI92lQ/viewform?vc=0&amp;c=0&amp;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ribass@augustana.edu" TargetMode="External"/><Relationship Id="rId5" Type="http://schemas.openxmlformats.org/officeDocument/2006/relationships/hyperlink" Target="https://www.augustana.edu/academics/calenda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Karzin, Pamela</dc:creator>
  <cp:lastModifiedBy>Martin, Jeff</cp:lastModifiedBy>
  <cp:revision>2</cp:revision>
  <dcterms:created xsi:type="dcterms:W3CDTF">2019-04-01T16:36:00Z</dcterms:created>
  <dcterms:modified xsi:type="dcterms:W3CDTF">2019-04-01T16:36:00Z</dcterms:modified>
</cp:coreProperties>
</file>