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9A" w:rsidRDefault="00A64ED6">
      <w:pPr>
        <w:widowControl w:val="0"/>
        <w:contextualSpacing w:val="0"/>
        <w:rPr>
          <w:rFonts w:ascii="Calibri" w:eastAsia="Calibri" w:hAnsi="Calibri" w:cs="Calibri"/>
          <w:b/>
        </w:rPr>
      </w:pPr>
      <w:bookmarkStart w:id="0" w:name="_GoBack"/>
      <w:bookmarkEnd w:id="0"/>
      <w:proofErr w:type="spellStart"/>
      <w:r>
        <w:rPr>
          <w:rFonts w:ascii="Calibri" w:eastAsia="Calibri" w:hAnsi="Calibri" w:cs="Calibri"/>
          <w:b/>
        </w:rPr>
        <w:t>Augustana</w:t>
      </w:r>
      <w:proofErr w:type="spellEnd"/>
      <w:r>
        <w:rPr>
          <w:rFonts w:ascii="Calibri" w:eastAsia="Calibri" w:hAnsi="Calibri" w:cs="Calibri"/>
          <w:b/>
        </w:rPr>
        <w:t xml:space="preserve"> College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Rock Island, IL</w:t>
      </w:r>
    </w:p>
    <w:p w:rsidR="006B3B9A" w:rsidRDefault="00A64ED6">
      <w:pPr>
        <w:widowControl w:val="0"/>
        <w:tabs>
          <w:tab w:val="right" w:pos="9270"/>
        </w:tabs>
        <w:contextualSpacing w:val="0"/>
        <w:jc w:val="center"/>
        <w:rPr>
          <w:rFonts w:ascii="Calibri" w:eastAsia="Calibri" w:hAnsi="Calibri" w:cs="Calibri"/>
          <w:b/>
        </w:rPr>
      </w:pPr>
      <w:r>
        <w:rPr>
          <w:rFonts w:ascii="Calibri" w:eastAsia="Calibri" w:hAnsi="Calibri" w:cs="Calibri"/>
          <w:b/>
        </w:rPr>
        <w:t>AGENDA</w:t>
      </w:r>
    </w:p>
    <w:p w:rsidR="006B3B9A" w:rsidRDefault="006B3B9A">
      <w:pPr>
        <w:widowControl w:val="0"/>
        <w:contextualSpacing w:val="0"/>
        <w:jc w:val="center"/>
        <w:rPr>
          <w:rFonts w:ascii="Calibri" w:eastAsia="Calibri" w:hAnsi="Calibri" w:cs="Calibri"/>
          <w:b/>
        </w:rPr>
      </w:pPr>
    </w:p>
    <w:p w:rsidR="006B3B9A" w:rsidRDefault="00A64ED6">
      <w:pPr>
        <w:widowControl w:val="0"/>
        <w:contextualSpacing w:val="0"/>
        <w:jc w:val="center"/>
        <w:rPr>
          <w:rFonts w:ascii="Calibri" w:eastAsia="Calibri" w:hAnsi="Calibri" w:cs="Calibri"/>
          <w:b/>
        </w:rPr>
      </w:pPr>
      <w:r>
        <w:rPr>
          <w:rFonts w:ascii="Calibri" w:eastAsia="Calibri" w:hAnsi="Calibri" w:cs="Calibri"/>
          <w:b/>
        </w:rPr>
        <w:t>Deans’ Meeting with Division, Department &amp; Program Chairs</w:t>
      </w:r>
    </w:p>
    <w:p w:rsidR="006B3B9A" w:rsidRDefault="00A64ED6">
      <w:pPr>
        <w:widowControl w:val="0"/>
        <w:contextualSpacing w:val="0"/>
        <w:jc w:val="center"/>
        <w:rPr>
          <w:rFonts w:ascii="Calibri" w:eastAsia="Calibri" w:hAnsi="Calibri" w:cs="Calibri"/>
          <w:b/>
        </w:rPr>
      </w:pPr>
      <w:r>
        <w:rPr>
          <w:rFonts w:ascii="Calibri" w:eastAsia="Calibri" w:hAnsi="Calibri" w:cs="Calibri"/>
          <w:b/>
        </w:rPr>
        <w:t>Thursday, December 6, 2018</w:t>
      </w:r>
    </w:p>
    <w:p w:rsidR="006B3B9A" w:rsidRDefault="00A64ED6">
      <w:pPr>
        <w:widowControl w:val="0"/>
        <w:contextualSpacing w:val="0"/>
        <w:jc w:val="center"/>
        <w:rPr>
          <w:rFonts w:ascii="Calibri" w:eastAsia="Calibri" w:hAnsi="Calibri" w:cs="Calibri"/>
          <w:b/>
        </w:rPr>
      </w:pPr>
      <w:r>
        <w:rPr>
          <w:rFonts w:ascii="Calibri" w:eastAsia="Calibri" w:hAnsi="Calibri" w:cs="Calibri"/>
          <w:b/>
        </w:rPr>
        <w:t>Meeting from 5:00-6:00 PM</w:t>
      </w:r>
    </w:p>
    <w:p w:rsidR="006B3B9A" w:rsidRDefault="00A64ED6">
      <w:pPr>
        <w:widowControl w:val="0"/>
        <w:contextualSpacing w:val="0"/>
        <w:jc w:val="center"/>
        <w:rPr>
          <w:rFonts w:ascii="Calibri" w:eastAsia="Calibri" w:hAnsi="Calibri" w:cs="Calibri"/>
          <w:b/>
        </w:rPr>
      </w:pPr>
      <w:r>
        <w:rPr>
          <w:rFonts w:ascii="Calibri" w:eastAsia="Calibri" w:hAnsi="Calibri" w:cs="Calibri"/>
          <w:b/>
        </w:rPr>
        <w:t>Wilson Center</w:t>
      </w:r>
    </w:p>
    <w:p w:rsidR="006B3B9A" w:rsidRDefault="006B3B9A">
      <w:pPr>
        <w:widowControl w:val="0"/>
        <w:contextualSpacing w:val="0"/>
        <w:jc w:val="center"/>
        <w:rPr>
          <w:rFonts w:ascii="Calibri" w:eastAsia="Calibri" w:hAnsi="Calibri" w:cs="Calibri"/>
          <w:b/>
        </w:rPr>
      </w:pPr>
    </w:p>
    <w:p w:rsidR="006B3B9A" w:rsidRDefault="006B3B9A">
      <w:pPr>
        <w:widowControl w:val="0"/>
        <w:contextualSpacing w:val="0"/>
        <w:rPr>
          <w:rFonts w:ascii="Calibri" w:eastAsia="Calibri" w:hAnsi="Calibri" w:cs="Calibri"/>
        </w:rPr>
      </w:pPr>
    </w:p>
    <w:p w:rsidR="006B3B9A" w:rsidRDefault="00A64ED6">
      <w:pPr>
        <w:widowControl w:val="0"/>
        <w:contextualSpacing w:val="0"/>
        <w:rPr>
          <w:rFonts w:ascii="Calibri" w:eastAsia="Calibri" w:hAnsi="Calibri" w:cs="Calibri"/>
        </w:rPr>
      </w:pPr>
      <w:r>
        <w:rPr>
          <w:rFonts w:ascii="Calibri" w:eastAsia="Calibri" w:hAnsi="Calibri" w:cs="Calibri"/>
        </w:rPr>
        <w:t>1)</w:t>
      </w:r>
      <w:r>
        <w:rPr>
          <w:rFonts w:ascii="Calibri" w:eastAsia="Calibri" w:hAnsi="Calibri" w:cs="Calibri"/>
        </w:rPr>
        <w:tab/>
        <w:t>Call to Order:  Wendy Hilton-Morrow</w:t>
      </w:r>
    </w:p>
    <w:p w:rsidR="006B3B9A" w:rsidRDefault="006B3B9A">
      <w:pPr>
        <w:widowControl w:val="0"/>
        <w:contextualSpacing w:val="0"/>
        <w:rPr>
          <w:rFonts w:ascii="Calibri" w:eastAsia="Calibri" w:hAnsi="Calibri" w:cs="Calibri"/>
        </w:rPr>
      </w:pPr>
    </w:p>
    <w:p w:rsidR="006B3B9A" w:rsidRDefault="00A64ED6">
      <w:pPr>
        <w:widowControl w:val="0"/>
        <w:contextualSpacing w:val="0"/>
        <w:rPr>
          <w:rFonts w:ascii="Calibri" w:eastAsia="Calibri" w:hAnsi="Calibri" w:cs="Calibri"/>
        </w:rPr>
      </w:pPr>
      <w:r>
        <w:rPr>
          <w:rFonts w:ascii="Calibri" w:eastAsia="Calibri" w:hAnsi="Calibri" w:cs="Calibri"/>
        </w:rPr>
        <w:t>2)</w:t>
      </w:r>
      <w:r>
        <w:rPr>
          <w:rFonts w:ascii="Calibri" w:eastAsia="Calibri" w:hAnsi="Calibri" w:cs="Calibri"/>
        </w:rPr>
        <w:tab/>
      </w:r>
      <w:r>
        <w:rPr>
          <w:rFonts w:ascii="Calibri" w:eastAsia="Calibri" w:hAnsi="Calibri" w:cs="Calibri"/>
        </w:rPr>
        <w:t>Semester Transition Coordinators: Gillian Lederman &amp; Jayne Rose</w:t>
      </w:r>
    </w:p>
    <w:p w:rsidR="006B3B9A" w:rsidRDefault="006B3B9A">
      <w:pPr>
        <w:widowControl w:val="0"/>
        <w:contextualSpacing w:val="0"/>
        <w:rPr>
          <w:rFonts w:ascii="Calibri" w:eastAsia="Calibri" w:hAnsi="Calibri" w:cs="Calibri"/>
        </w:rPr>
      </w:pPr>
    </w:p>
    <w:p w:rsidR="006B3B9A" w:rsidRDefault="00A64ED6">
      <w:pPr>
        <w:widowControl w:val="0"/>
        <w:contextualSpacing w:val="0"/>
        <w:rPr>
          <w:rFonts w:ascii="Calibri" w:eastAsia="Calibri" w:hAnsi="Calibri" w:cs="Calibri"/>
        </w:rPr>
      </w:pPr>
      <w:r>
        <w:rPr>
          <w:rFonts w:ascii="Calibri" w:eastAsia="Calibri" w:hAnsi="Calibri" w:cs="Calibri"/>
        </w:rPr>
        <w:t>3)</w:t>
      </w:r>
      <w:r>
        <w:rPr>
          <w:rFonts w:ascii="Calibri" w:eastAsia="Calibri" w:hAnsi="Calibri" w:cs="Calibri"/>
        </w:rPr>
        <w:tab/>
        <w:t xml:space="preserve">Faculty Council: </w:t>
      </w:r>
      <w:proofErr w:type="spellStart"/>
      <w:r>
        <w:rPr>
          <w:rFonts w:ascii="Calibri" w:eastAsia="Calibri" w:hAnsi="Calibri" w:cs="Calibri"/>
        </w:rPr>
        <w:t>Umme</w:t>
      </w:r>
      <w:proofErr w:type="spellEnd"/>
    </w:p>
    <w:p w:rsidR="006B3B9A" w:rsidRDefault="006B3B9A">
      <w:pPr>
        <w:widowControl w:val="0"/>
        <w:contextualSpacing w:val="0"/>
        <w:rPr>
          <w:rFonts w:ascii="Calibri" w:eastAsia="Calibri" w:hAnsi="Calibri" w:cs="Calibri"/>
        </w:rPr>
      </w:pPr>
    </w:p>
    <w:p w:rsidR="006B3B9A" w:rsidRDefault="00A64ED6">
      <w:pPr>
        <w:widowControl w:val="0"/>
        <w:contextualSpacing w:val="0"/>
        <w:rPr>
          <w:rFonts w:ascii="Calibri" w:eastAsia="Calibri" w:hAnsi="Calibri" w:cs="Calibri"/>
        </w:rPr>
      </w:pPr>
      <w:r>
        <w:rPr>
          <w:rFonts w:ascii="Calibri" w:eastAsia="Calibri" w:hAnsi="Calibri" w:cs="Calibri"/>
        </w:rPr>
        <w:t>4)           Faculty Welfare: Two Proposals for faculty vote:</w:t>
      </w:r>
    </w:p>
    <w:p w:rsidR="006B3B9A" w:rsidRDefault="006B3B9A">
      <w:pPr>
        <w:widowControl w:val="0"/>
        <w:contextualSpacing w:val="0"/>
        <w:rPr>
          <w:rFonts w:ascii="Calibri" w:eastAsia="Calibri" w:hAnsi="Calibri" w:cs="Calibri"/>
        </w:rPr>
      </w:pPr>
    </w:p>
    <w:p w:rsidR="006B3B9A" w:rsidRDefault="00A64ED6">
      <w:pPr>
        <w:widowControl w:val="0"/>
        <w:contextualSpacing w:val="0"/>
        <w:rPr>
          <w:rFonts w:ascii="Calibri" w:eastAsia="Calibri" w:hAnsi="Calibri" w:cs="Calibri"/>
        </w:rPr>
      </w:pPr>
      <w:r>
        <w:rPr>
          <w:rFonts w:ascii="Calibri" w:eastAsia="Calibri" w:hAnsi="Calibri" w:cs="Calibri"/>
        </w:rPr>
        <w:t>5)</w:t>
      </w:r>
      <w:r>
        <w:rPr>
          <w:rFonts w:ascii="Calibri" w:eastAsia="Calibri" w:hAnsi="Calibri" w:cs="Calibri"/>
        </w:rPr>
        <w:tab/>
        <w:t xml:space="preserve">AIC Report: 5-year assessment plans are due Friday, February 8. These plans will help give </w:t>
      </w:r>
    </w:p>
    <w:p w:rsidR="006B3B9A" w:rsidRDefault="00A64ED6">
      <w:pPr>
        <w:widowControl w:val="0"/>
        <w:contextualSpacing w:val="0"/>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w:t>
      </w:r>
      <w:proofErr w:type="gramStart"/>
      <w:r>
        <w:rPr>
          <w:rFonts w:ascii="Calibri" w:eastAsia="Calibri" w:hAnsi="Calibri" w:cs="Calibri"/>
        </w:rPr>
        <w:t>direction</w:t>
      </w:r>
      <w:proofErr w:type="gramEnd"/>
      <w:r>
        <w:rPr>
          <w:rFonts w:ascii="Calibri" w:eastAsia="Calibri" w:hAnsi="Calibri" w:cs="Calibri"/>
        </w:rPr>
        <w:t xml:space="preserve"> to your annual departmental assessments. Please check the Departmental</w:t>
      </w:r>
    </w:p>
    <w:p w:rsidR="006B3B9A" w:rsidRDefault="00A64ED6">
      <w:pPr>
        <w:widowControl w:val="0"/>
        <w:contextualSpacing w:val="0"/>
        <w:rPr>
          <w:rFonts w:ascii="Calibri" w:eastAsia="Calibri" w:hAnsi="Calibri" w:cs="Calibri"/>
        </w:rPr>
      </w:pPr>
      <w:r>
        <w:rPr>
          <w:rFonts w:ascii="Calibri" w:eastAsia="Calibri" w:hAnsi="Calibri" w:cs="Calibri"/>
        </w:rPr>
        <w:t xml:space="preserve">                Assessment Team Drive on Google to make sure that your department/program has</w:t>
      </w:r>
    </w:p>
    <w:p w:rsidR="006B3B9A" w:rsidRDefault="00A64ED6">
      <w:pPr>
        <w:widowControl w:val="0"/>
        <w:contextualSpacing w:val="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submitted</w:t>
      </w:r>
      <w:proofErr w:type="gramEnd"/>
      <w:r>
        <w:rPr>
          <w:rFonts w:ascii="Calibri" w:eastAsia="Calibri" w:hAnsi="Calibri" w:cs="Calibri"/>
        </w:rPr>
        <w:t xml:space="preserve"> the following documents (2017-18 Assessment Re</w:t>
      </w:r>
      <w:r>
        <w:rPr>
          <w:rFonts w:ascii="Calibri" w:eastAsia="Calibri" w:hAnsi="Calibri" w:cs="Calibri"/>
        </w:rPr>
        <w:t>port, Semester Transition</w:t>
      </w:r>
    </w:p>
    <w:p w:rsidR="006B3B9A" w:rsidRDefault="00A64ED6">
      <w:pPr>
        <w:widowControl w:val="0"/>
        <w:contextualSpacing w:val="0"/>
        <w:rPr>
          <w:rFonts w:ascii="Calibri" w:eastAsia="Calibri" w:hAnsi="Calibri" w:cs="Calibri"/>
        </w:rPr>
      </w:pPr>
      <w:r>
        <w:rPr>
          <w:rFonts w:ascii="Calibri" w:eastAsia="Calibri" w:hAnsi="Calibri" w:cs="Calibri"/>
        </w:rPr>
        <w:t xml:space="preserve">                Assessment Summary, Semester Curriculum Map). Contact your assessment liaison and/or</w:t>
      </w:r>
    </w:p>
    <w:p w:rsidR="006B3B9A" w:rsidRDefault="00A64ED6">
      <w:pPr>
        <w:widowControl w:val="0"/>
        <w:contextualSpacing w:val="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Tim Muir with any questions about those.</w:t>
      </w:r>
      <w:proofErr w:type="gramEnd"/>
    </w:p>
    <w:p w:rsidR="006B3B9A" w:rsidRDefault="006B3B9A">
      <w:pPr>
        <w:widowControl w:val="0"/>
        <w:contextualSpacing w:val="0"/>
        <w:rPr>
          <w:rFonts w:ascii="Calibri" w:eastAsia="Calibri" w:hAnsi="Calibri" w:cs="Calibri"/>
        </w:rPr>
      </w:pPr>
    </w:p>
    <w:p w:rsidR="006B3B9A" w:rsidRDefault="00A64ED6">
      <w:pPr>
        <w:widowControl w:val="0"/>
        <w:contextualSpacing w:val="0"/>
        <w:rPr>
          <w:rFonts w:ascii="Calibri" w:eastAsia="Calibri" w:hAnsi="Calibri" w:cs="Calibri"/>
        </w:rPr>
      </w:pPr>
      <w:r>
        <w:rPr>
          <w:rFonts w:ascii="Calibri" w:eastAsia="Calibri" w:hAnsi="Calibri" w:cs="Calibri"/>
        </w:rPr>
        <w:t>6)</w:t>
      </w:r>
      <w:r>
        <w:rPr>
          <w:rFonts w:ascii="Calibri" w:eastAsia="Calibri" w:hAnsi="Calibri" w:cs="Calibri"/>
        </w:rPr>
        <w:tab/>
        <w:t xml:space="preserve">Career Development:  Laura </w:t>
      </w:r>
      <w:proofErr w:type="spellStart"/>
      <w:r>
        <w:rPr>
          <w:rFonts w:ascii="Calibri" w:eastAsia="Calibri" w:hAnsi="Calibri" w:cs="Calibri"/>
        </w:rPr>
        <w:t>Kestner</w:t>
      </w:r>
      <w:proofErr w:type="spellEnd"/>
      <w:r>
        <w:rPr>
          <w:rFonts w:ascii="Calibri" w:eastAsia="Calibri" w:hAnsi="Calibri" w:cs="Calibri"/>
        </w:rPr>
        <w:t>-Ricketts</w:t>
      </w:r>
    </w:p>
    <w:p w:rsidR="006B3B9A" w:rsidRDefault="006B3B9A">
      <w:pPr>
        <w:widowControl w:val="0"/>
        <w:spacing w:line="240" w:lineRule="auto"/>
        <w:contextualSpacing w:val="0"/>
        <w:rPr>
          <w:rFonts w:ascii="Calibri" w:eastAsia="Calibri" w:hAnsi="Calibri" w:cs="Calibri"/>
        </w:rPr>
      </w:pPr>
    </w:p>
    <w:p w:rsidR="006B3B9A" w:rsidRDefault="00A64ED6">
      <w:pPr>
        <w:widowControl w:val="0"/>
        <w:contextualSpacing w:val="0"/>
        <w:rPr>
          <w:rFonts w:ascii="Calibri" w:eastAsia="Calibri" w:hAnsi="Calibri" w:cs="Calibri"/>
        </w:rPr>
      </w:pPr>
      <w:r>
        <w:rPr>
          <w:rFonts w:ascii="Calibri" w:eastAsia="Calibri" w:hAnsi="Calibri" w:cs="Calibri"/>
        </w:rPr>
        <w:t xml:space="preserve">7)    </w:t>
      </w:r>
      <w:r>
        <w:rPr>
          <w:rFonts w:ascii="Calibri" w:eastAsia="Calibri" w:hAnsi="Calibri" w:cs="Calibri"/>
        </w:rPr>
        <w:tab/>
      </w:r>
      <w:proofErr w:type="spellStart"/>
      <w:r>
        <w:rPr>
          <w:rFonts w:ascii="Calibri" w:eastAsia="Calibri" w:hAnsi="Calibri" w:cs="Calibri"/>
        </w:rPr>
        <w:t>Liesl</w:t>
      </w:r>
      <w:proofErr w:type="spellEnd"/>
      <w:r>
        <w:rPr>
          <w:rFonts w:ascii="Calibri" w:eastAsia="Calibri" w:hAnsi="Calibri" w:cs="Calibri"/>
        </w:rPr>
        <w:t xml:space="preserve"> Fowler and Kristin Douglas</w:t>
      </w:r>
    </w:p>
    <w:p w:rsidR="006B3B9A" w:rsidRDefault="00A64ED6">
      <w:pPr>
        <w:widowControl w:val="0"/>
        <w:contextualSpacing w:val="0"/>
        <w:rPr>
          <w:rFonts w:ascii="Calibri" w:eastAsia="Calibri" w:hAnsi="Calibri" w:cs="Calibri"/>
        </w:rPr>
      </w:pPr>
      <w:r>
        <w:rPr>
          <w:rFonts w:ascii="Calibri" w:eastAsia="Calibri" w:hAnsi="Calibri" w:cs="Calibri"/>
        </w:rPr>
        <w:tab/>
      </w:r>
      <w:proofErr w:type="gramStart"/>
      <w:r>
        <w:rPr>
          <w:rFonts w:ascii="Calibri" w:eastAsia="Calibri" w:hAnsi="Calibri" w:cs="Calibri"/>
        </w:rPr>
        <w:t>Reminder of incomplete grading policy and trends in M and I grades.</w:t>
      </w:r>
      <w:proofErr w:type="gramEnd"/>
      <w:r>
        <w:rPr>
          <w:rFonts w:ascii="Calibri" w:eastAsia="Calibri" w:hAnsi="Calibri" w:cs="Calibri"/>
        </w:rPr>
        <w:t xml:space="preserve"> Policy appears here:</w:t>
      </w:r>
    </w:p>
    <w:p w:rsidR="006B3B9A" w:rsidRDefault="00A64ED6">
      <w:pPr>
        <w:widowControl w:val="0"/>
        <w:ind w:left="720"/>
        <w:contextualSpacing w:val="0"/>
        <w:rPr>
          <w:rFonts w:ascii="Calibri" w:eastAsia="Calibri" w:hAnsi="Calibri" w:cs="Calibri"/>
        </w:rPr>
      </w:pPr>
      <w:r>
        <w:rPr>
          <w:rFonts w:ascii="Calibri" w:eastAsia="Calibri" w:hAnsi="Calibri" w:cs="Calibri"/>
          <w:b/>
          <w:color w:val="222222"/>
          <w:highlight w:val="white"/>
          <w:u w:val="single"/>
        </w:rPr>
        <w:t>Incomplete Grades</w:t>
      </w:r>
      <w:r>
        <w:rPr>
          <w:rFonts w:ascii="Calibri" w:eastAsia="Calibri" w:hAnsi="Calibri" w:cs="Calibri"/>
          <w:color w:val="222222"/>
          <w:highlight w:val="white"/>
        </w:rPr>
        <w:t xml:space="preserve"> are appropriate for a student with an </w:t>
      </w:r>
      <w:r>
        <w:rPr>
          <w:rFonts w:ascii="Calibri" w:eastAsia="Calibri" w:hAnsi="Calibri" w:cs="Calibri"/>
          <w:b/>
          <w:color w:val="222222"/>
          <w:highlight w:val="white"/>
        </w:rPr>
        <w:t>emergency situation</w:t>
      </w:r>
      <w:r>
        <w:rPr>
          <w:rFonts w:ascii="Calibri" w:eastAsia="Calibri" w:hAnsi="Calibri" w:cs="Calibri"/>
          <w:color w:val="222222"/>
          <w:highlight w:val="white"/>
        </w:rPr>
        <w:t>. Instructors are discouraged from awarding incompletes fo</w:t>
      </w:r>
      <w:r>
        <w:rPr>
          <w:rFonts w:ascii="Calibri" w:eastAsia="Calibri" w:hAnsi="Calibri" w:cs="Calibri"/>
          <w:color w:val="222222"/>
          <w:highlight w:val="white"/>
        </w:rPr>
        <w:t xml:space="preserve">r student convenience or because a student simply got behind with their work. The Dean of Students can assist in validating documentation for family emergencies or medical situations. If a situation </w:t>
      </w:r>
      <w:r>
        <w:rPr>
          <w:rFonts w:ascii="Calibri" w:eastAsia="Calibri" w:hAnsi="Calibri" w:cs="Calibri"/>
          <w:b/>
          <w:i/>
          <w:color w:val="222222"/>
          <w:highlight w:val="white"/>
        </w:rPr>
        <w:t>requires</w:t>
      </w:r>
      <w:r>
        <w:rPr>
          <w:rFonts w:ascii="Calibri" w:eastAsia="Calibri" w:hAnsi="Calibri" w:cs="Calibri"/>
          <w:color w:val="222222"/>
          <w:highlight w:val="white"/>
        </w:rPr>
        <w:t xml:space="preserve"> giving an incomplete, please submit the "</w:t>
      </w:r>
      <w:proofErr w:type="spellStart"/>
      <w:r>
        <w:rPr>
          <w:rFonts w:ascii="Calibri" w:eastAsia="Calibri" w:hAnsi="Calibri" w:cs="Calibri"/>
          <w:color w:val="222222"/>
          <w:highlight w:val="white"/>
        </w:rPr>
        <w:t>I"grade</w:t>
      </w:r>
      <w:proofErr w:type="spellEnd"/>
      <w:r>
        <w:rPr>
          <w:rFonts w:ascii="Calibri" w:eastAsia="Calibri" w:hAnsi="Calibri" w:cs="Calibri"/>
          <w:color w:val="222222"/>
          <w:highlight w:val="white"/>
        </w:rPr>
        <w:t xml:space="preserve"> electronically and follow up with an email to the student outlining the details and deadlines of the incomplete work (</w:t>
      </w:r>
      <w:r>
        <w:rPr>
          <w:rFonts w:ascii="Calibri" w:eastAsia="Calibri" w:hAnsi="Calibri" w:cs="Calibri"/>
          <w:i/>
          <w:color w:val="222222"/>
          <w:highlight w:val="white"/>
        </w:rPr>
        <w:t>please copy the Registrar on that communication</w:t>
      </w:r>
      <w:r>
        <w:rPr>
          <w:rFonts w:ascii="Calibri" w:eastAsia="Calibri" w:hAnsi="Calibri" w:cs="Calibri"/>
          <w:color w:val="222222"/>
          <w:highlight w:val="white"/>
        </w:rPr>
        <w:t>.)  Instructors must finalize the grade in the Grade Change Request System in Arches for every "I" grade on their roster once the final grade is determined. Students may submit work to the instructor up to 30-days after the final exam period unless a short</w:t>
      </w:r>
      <w:r>
        <w:rPr>
          <w:rFonts w:ascii="Calibri" w:eastAsia="Calibri" w:hAnsi="Calibri" w:cs="Calibri"/>
          <w:color w:val="222222"/>
          <w:highlight w:val="white"/>
        </w:rPr>
        <w:t>er period is assigned by the faculty member. A final grade is due from instructors one week later.</w:t>
      </w:r>
      <w:r>
        <w:rPr>
          <w:rFonts w:ascii="Calibri" w:eastAsia="Calibri" w:hAnsi="Calibri" w:cs="Calibri"/>
          <w:color w:val="244061"/>
          <w:highlight w:val="white"/>
        </w:rPr>
        <w:t xml:space="preserve"> </w:t>
      </w:r>
      <w:r>
        <w:rPr>
          <w:rFonts w:ascii="Calibri" w:eastAsia="Calibri" w:hAnsi="Calibri" w:cs="Calibri"/>
          <w:color w:val="222222"/>
          <w:highlight w:val="white"/>
        </w:rPr>
        <w:t>Unresolved incomplete grades will be changed to a final grade of “F” after 40 days. Students may not graduate with an incomplete (I) grade on their record. P</w:t>
      </w:r>
      <w:r>
        <w:rPr>
          <w:rFonts w:ascii="Calibri" w:eastAsia="Calibri" w:hAnsi="Calibri" w:cs="Calibri"/>
          <w:color w:val="222222"/>
          <w:highlight w:val="white"/>
        </w:rPr>
        <w:t xml:space="preserve">lease see the </w:t>
      </w:r>
      <w:hyperlink r:id="rId6">
        <w:r>
          <w:rPr>
            <w:rFonts w:ascii="Calibri" w:eastAsia="Calibri" w:hAnsi="Calibri" w:cs="Calibri"/>
            <w:color w:val="1155CC"/>
            <w:highlight w:val="white"/>
            <w:u w:val="single"/>
          </w:rPr>
          <w:t>Academic Calendar</w:t>
        </w:r>
      </w:hyperlink>
      <w:r>
        <w:rPr>
          <w:rFonts w:ascii="Calibri" w:eastAsia="Calibri" w:hAnsi="Calibri" w:cs="Calibri"/>
          <w:color w:val="222222"/>
          <w:highlight w:val="white"/>
        </w:rPr>
        <w:t xml:space="preserve"> for exact deadlines each term. </w:t>
      </w:r>
    </w:p>
    <w:p w:rsidR="006B3B9A" w:rsidRDefault="006B3B9A">
      <w:pPr>
        <w:widowControl w:val="0"/>
        <w:contextualSpacing w:val="0"/>
        <w:rPr>
          <w:rFonts w:ascii="Calibri" w:eastAsia="Calibri" w:hAnsi="Calibri" w:cs="Calibri"/>
        </w:rPr>
      </w:pPr>
    </w:p>
    <w:p w:rsidR="006B3B9A" w:rsidRDefault="006B3B9A">
      <w:pPr>
        <w:widowControl w:val="0"/>
        <w:contextualSpacing w:val="0"/>
        <w:rPr>
          <w:rFonts w:ascii="Calibri" w:eastAsia="Calibri" w:hAnsi="Calibri" w:cs="Calibri"/>
        </w:rPr>
      </w:pPr>
    </w:p>
    <w:p w:rsidR="006B3B9A" w:rsidRDefault="00A64ED6">
      <w:pPr>
        <w:widowControl w:val="0"/>
        <w:contextualSpacing w:val="0"/>
        <w:rPr>
          <w:rFonts w:ascii="Calibri" w:eastAsia="Calibri" w:hAnsi="Calibri" w:cs="Calibri"/>
        </w:rPr>
      </w:pPr>
      <w:r>
        <w:rPr>
          <w:rFonts w:ascii="Calibri" w:eastAsia="Calibri" w:hAnsi="Calibri" w:cs="Calibri"/>
        </w:rPr>
        <w:t>8)</w:t>
      </w:r>
      <w:r>
        <w:rPr>
          <w:rFonts w:ascii="Calibri" w:eastAsia="Calibri" w:hAnsi="Calibri" w:cs="Calibri"/>
        </w:rPr>
        <w:tab/>
      </w:r>
      <w:proofErr w:type="spellStart"/>
      <w:r>
        <w:rPr>
          <w:rFonts w:ascii="Calibri" w:eastAsia="Calibri" w:hAnsi="Calibri" w:cs="Calibri"/>
        </w:rPr>
        <w:t>Liesl</w:t>
      </w:r>
      <w:proofErr w:type="spellEnd"/>
      <w:r>
        <w:rPr>
          <w:rFonts w:ascii="Calibri" w:eastAsia="Calibri" w:hAnsi="Calibri" w:cs="Calibri"/>
        </w:rPr>
        <w:t xml:space="preserve"> Fowler (informational)</w:t>
      </w:r>
    </w:p>
    <w:p w:rsidR="006B3B9A" w:rsidRDefault="00A64ED6">
      <w:pPr>
        <w:widowControl w:val="0"/>
        <w:numPr>
          <w:ilvl w:val="0"/>
          <w:numId w:val="3"/>
        </w:numPr>
        <w:rPr>
          <w:rFonts w:ascii="Calibri" w:eastAsia="Calibri" w:hAnsi="Calibri" w:cs="Calibri"/>
        </w:rPr>
      </w:pPr>
      <w:r>
        <w:rPr>
          <w:rFonts w:ascii="Calibri" w:eastAsia="Calibri" w:hAnsi="Calibri" w:cs="Calibri"/>
        </w:rPr>
        <w:t xml:space="preserve">Course Master </w:t>
      </w:r>
      <w:proofErr w:type="gramStart"/>
      <w:r>
        <w:rPr>
          <w:rFonts w:ascii="Calibri" w:eastAsia="Calibri" w:hAnsi="Calibri" w:cs="Calibri"/>
        </w:rPr>
        <w:t>deadline</w:t>
      </w:r>
      <w:proofErr w:type="gramEnd"/>
      <w:r>
        <w:rPr>
          <w:rFonts w:ascii="Calibri" w:eastAsia="Calibri" w:hAnsi="Calibri" w:cs="Calibri"/>
        </w:rPr>
        <w:t xml:space="preserve"> is Friday, December 14 at 4:30 p.m. </w:t>
      </w:r>
    </w:p>
    <w:p w:rsidR="006B3B9A" w:rsidRDefault="006B3B9A">
      <w:pPr>
        <w:widowControl w:val="0"/>
        <w:contextualSpacing w:val="0"/>
        <w:rPr>
          <w:rFonts w:ascii="Calibri" w:eastAsia="Calibri" w:hAnsi="Calibri" w:cs="Calibri"/>
        </w:rPr>
      </w:pPr>
    </w:p>
    <w:p w:rsidR="006B3B9A" w:rsidRDefault="00A64ED6">
      <w:pPr>
        <w:widowControl w:val="0"/>
        <w:contextualSpacing w:val="0"/>
        <w:rPr>
          <w:rFonts w:ascii="Calibri" w:eastAsia="Calibri" w:hAnsi="Calibri" w:cs="Calibri"/>
        </w:rPr>
      </w:pPr>
      <w:r>
        <w:rPr>
          <w:rFonts w:ascii="Calibri" w:eastAsia="Calibri" w:hAnsi="Calibri" w:cs="Calibri"/>
        </w:rPr>
        <w:t xml:space="preserve">9) </w:t>
      </w:r>
      <w:r>
        <w:rPr>
          <w:rFonts w:ascii="Calibri" w:eastAsia="Calibri" w:hAnsi="Calibri" w:cs="Calibri"/>
        </w:rPr>
        <w:tab/>
        <w:t>Kristin Douglas</w:t>
      </w:r>
    </w:p>
    <w:p w:rsidR="006B3B9A" w:rsidRDefault="00A64ED6">
      <w:pPr>
        <w:widowControl w:val="0"/>
        <w:numPr>
          <w:ilvl w:val="0"/>
          <w:numId w:val="1"/>
        </w:numPr>
        <w:rPr>
          <w:rFonts w:ascii="Calibri" w:eastAsia="Calibri" w:hAnsi="Calibri" w:cs="Calibri"/>
        </w:rPr>
      </w:pPr>
      <w:r>
        <w:rPr>
          <w:rFonts w:ascii="Calibri" w:eastAsia="Calibri" w:hAnsi="Calibri" w:cs="Calibri"/>
        </w:rPr>
        <w:t>Semester cou</w:t>
      </w:r>
      <w:r>
        <w:rPr>
          <w:rFonts w:ascii="Calibri" w:eastAsia="Calibri" w:hAnsi="Calibri" w:cs="Calibri"/>
        </w:rPr>
        <w:t>rse equates (see handout)</w:t>
      </w:r>
    </w:p>
    <w:p w:rsidR="006B3B9A" w:rsidRDefault="006B3B9A">
      <w:pPr>
        <w:widowControl w:val="0"/>
        <w:ind w:left="720"/>
        <w:contextualSpacing w:val="0"/>
        <w:rPr>
          <w:rFonts w:ascii="Calibri" w:eastAsia="Calibri" w:hAnsi="Calibri" w:cs="Calibri"/>
        </w:rPr>
      </w:pPr>
    </w:p>
    <w:p w:rsidR="006B3B9A" w:rsidRDefault="00A64ED6">
      <w:pPr>
        <w:widowControl w:val="0"/>
        <w:numPr>
          <w:ilvl w:val="0"/>
          <w:numId w:val="1"/>
        </w:numPr>
        <w:rPr>
          <w:rFonts w:ascii="Calibri" w:eastAsia="Calibri" w:hAnsi="Calibri" w:cs="Calibri"/>
        </w:rPr>
      </w:pPr>
      <w:r>
        <w:rPr>
          <w:rFonts w:ascii="Calibri" w:eastAsia="Calibri" w:hAnsi="Calibri" w:cs="Calibri"/>
          <w:u w:val="single"/>
        </w:rPr>
        <w:t>Report: Spring Term Departmental Open Houses</w:t>
      </w:r>
    </w:p>
    <w:p w:rsidR="006B3B9A" w:rsidRDefault="00A64ED6">
      <w:pPr>
        <w:widowControl w:val="0"/>
        <w:contextualSpacing w:val="0"/>
        <w:rPr>
          <w:rFonts w:ascii="Calibri" w:eastAsia="Calibri" w:hAnsi="Calibri" w:cs="Calibri"/>
        </w:rPr>
      </w:pPr>
      <w:r>
        <w:rPr>
          <w:rFonts w:ascii="Calibri" w:eastAsia="Calibri" w:hAnsi="Calibri" w:cs="Calibri"/>
        </w:rPr>
        <w:tab/>
        <w:t xml:space="preserve">If your department typically hosts an open house aimed toward first-year students early in </w:t>
      </w:r>
    </w:p>
    <w:p w:rsidR="006B3B9A" w:rsidRDefault="00A64ED6">
      <w:pPr>
        <w:widowControl w:val="0"/>
        <w:contextualSpacing w:val="0"/>
        <w:rPr>
          <w:rFonts w:ascii="Calibri" w:eastAsia="Calibri" w:hAnsi="Calibri" w:cs="Calibri"/>
        </w:rPr>
      </w:pPr>
      <w:r>
        <w:rPr>
          <w:rFonts w:ascii="Calibri" w:eastAsia="Calibri" w:hAnsi="Calibri" w:cs="Calibri"/>
        </w:rPr>
        <w:t xml:space="preserve">                Spring term, please email the date and time of your event to </w:t>
      </w:r>
      <w:hyperlink r:id="rId7">
        <w:r>
          <w:rPr>
            <w:rFonts w:ascii="Calibri" w:eastAsia="Calibri" w:hAnsi="Calibri" w:cs="Calibri"/>
            <w:color w:val="1155CC"/>
            <w:u w:val="single"/>
          </w:rPr>
          <w:t>keribass@augustana.edu</w:t>
        </w:r>
      </w:hyperlink>
      <w:r>
        <w:rPr>
          <w:rFonts w:ascii="Calibri" w:eastAsia="Calibri" w:hAnsi="Calibri" w:cs="Calibri"/>
        </w:rPr>
        <w:t xml:space="preserve"> by </w:t>
      </w:r>
    </w:p>
    <w:p w:rsidR="006B3B9A" w:rsidRDefault="00A64ED6">
      <w:pPr>
        <w:widowControl w:val="0"/>
        <w:contextualSpacing w:val="0"/>
        <w:rPr>
          <w:rFonts w:ascii="Calibri" w:eastAsia="Calibri" w:hAnsi="Calibri" w:cs="Calibri"/>
        </w:rPr>
      </w:pPr>
      <w:r>
        <w:rPr>
          <w:rFonts w:ascii="Calibri" w:eastAsia="Calibri" w:hAnsi="Calibri" w:cs="Calibri"/>
        </w:rPr>
        <w:t xml:space="preserve">                January 7, 2019. The Office of Advising in CORE will compile the list of open houses and </w:t>
      </w:r>
    </w:p>
    <w:p w:rsidR="006B3B9A" w:rsidRDefault="00A64ED6">
      <w:pPr>
        <w:widowControl w:val="0"/>
        <w:contextualSpacing w:val="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distribute</w:t>
      </w:r>
      <w:proofErr w:type="gramEnd"/>
      <w:r>
        <w:rPr>
          <w:rFonts w:ascii="Calibri" w:eastAsia="Calibri" w:hAnsi="Calibri" w:cs="Calibri"/>
        </w:rPr>
        <w:t xml:space="preserve"> it to first-year students and first-year advisors prior to the</w:t>
      </w:r>
      <w:r>
        <w:rPr>
          <w:rFonts w:ascii="Calibri" w:eastAsia="Calibri" w:hAnsi="Calibri" w:cs="Calibri"/>
        </w:rPr>
        <w:t xml:space="preserve"> beginning of Spring term. </w:t>
      </w:r>
    </w:p>
    <w:p w:rsidR="006B3B9A" w:rsidRDefault="00A64ED6">
      <w:pPr>
        <w:widowControl w:val="0"/>
        <w:contextualSpacing w:val="0"/>
        <w:rPr>
          <w:rFonts w:ascii="Calibri" w:eastAsia="Calibri" w:hAnsi="Calibri" w:cs="Calibri"/>
        </w:rPr>
      </w:pPr>
      <w:r>
        <w:rPr>
          <w:rFonts w:ascii="Calibri" w:eastAsia="Calibri" w:hAnsi="Calibri" w:cs="Calibri"/>
        </w:rPr>
        <w:t xml:space="preserve">               Students must submit their signed Major Declaration Forms by March 29, 2019 to be processed</w:t>
      </w:r>
    </w:p>
    <w:p w:rsidR="006B3B9A" w:rsidRDefault="00A64ED6">
      <w:pPr>
        <w:widowControl w:val="0"/>
        <w:contextualSpacing w:val="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prior</w:t>
      </w:r>
      <w:proofErr w:type="gramEnd"/>
      <w:r>
        <w:rPr>
          <w:rFonts w:ascii="Calibri" w:eastAsia="Calibri" w:hAnsi="Calibri" w:cs="Calibri"/>
        </w:rPr>
        <w:t xml:space="preserve"> to Fall Registration.</w:t>
      </w:r>
    </w:p>
    <w:p w:rsidR="006B3B9A" w:rsidRDefault="00A64ED6">
      <w:pPr>
        <w:widowControl w:val="0"/>
        <w:ind w:firstLine="360"/>
        <w:contextualSpacing w:val="0"/>
        <w:rPr>
          <w:rFonts w:ascii="Calibri" w:eastAsia="Calibri" w:hAnsi="Calibri" w:cs="Calibri"/>
          <w:u w:val="single"/>
        </w:rPr>
      </w:pPr>
      <w:r>
        <w:rPr>
          <w:rFonts w:ascii="Calibri" w:eastAsia="Calibri" w:hAnsi="Calibri" w:cs="Calibri"/>
        </w:rPr>
        <w:t xml:space="preserve">C. </w:t>
      </w:r>
      <w:r>
        <w:rPr>
          <w:rFonts w:ascii="Calibri" w:eastAsia="Calibri" w:hAnsi="Calibri" w:cs="Calibri"/>
          <w:u w:val="single"/>
        </w:rPr>
        <w:t>Report: New Advisor for Non-Profit Leadership Development Experiential Min</w:t>
      </w:r>
      <w:r>
        <w:rPr>
          <w:rFonts w:ascii="Calibri" w:eastAsia="Calibri" w:hAnsi="Calibri" w:cs="Calibri"/>
          <w:u w:val="single"/>
        </w:rPr>
        <w:t>or</w:t>
      </w:r>
    </w:p>
    <w:p w:rsidR="006B3B9A" w:rsidRDefault="00A64ED6">
      <w:pPr>
        <w:widowControl w:val="0"/>
        <w:ind w:firstLine="630"/>
        <w:contextualSpacing w:val="0"/>
        <w:rPr>
          <w:rFonts w:ascii="Calibri" w:eastAsia="Calibri" w:hAnsi="Calibri" w:cs="Calibri"/>
        </w:rPr>
      </w:pPr>
      <w:r>
        <w:rPr>
          <w:rFonts w:ascii="Calibri" w:eastAsia="Calibri" w:hAnsi="Calibri" w:cs="Calibri"/>
        </w:rPr>
        <w:t xml:space="preserve">Jennifer </w:t>
      </w:r>
      <w:proofErr w:type="spellStart"/>
      <w:r>
        <w:rPr>
          <w:rFonts w:ascii="Calibri" w:eastAsia="Calibri" w:hAnsi="Calibri" w:cs="Calibri"/>
        </w:rPr>
        <w:t>Palar</w:t>
      </w:r>
      <w:proofErr w:type="spellEnd"/>
      <w:r>
        <w:rPr>
          <w:rFonts w:ascii="Calibri" w:eastAsia="Calibri" w:hAnsi="Calibri" w:cs="Calibri"/>
        </w:rPr>
        <w:t xml:space="preserve"> (Business Department</w:t>
      </w:r>
      <w:proofErr w:type="gramStart"/>
      <w:r>
        <w:rPr>
          <w:rFonts w:ascii="Calibri" w:eastAsia="Calibri" w:hAnsi="Calibri" w:cs="Calibri"/>
        </w:rPr>
        <w:t>)  is</w:t>
      </w:r>
      <w:proofErr w:type="gramEnd"/>
      <w:r>
        <w:rPr>
          <w:rFonts w:ascii="Calibri" w:eastAsia="Calibri" w:hAnsi="Calibri" w:cs="Calibri"/>
        </w:rPr>
        <w:t xml:space="preserve"> the new advisor for the Non-Profit Leadership </w:t>
      </w:r>
    </w:p>
    <w:p w:rsidR="006B3B9A" w:rsidRDefault="00A64ED6">
      <w:pPr>
        <w:widowControl w:val="0"/>
        <w:ind w:firstLine="630"/>
        <w:contextualSpacing w:val="0"/>
        <w:rPr>
          <w:rFonts w:ascii="Calibri" w:eastAsia="Calibri" w:hAnsi="Calibri" w:cs="Calibri"/>
        </w:rPr>
      </w:pPr>
      <w:proofErr w:type="gramStart"/>
      <w:r>
        <w:rPr>
          <w:rFonts w:ascii="Calibri" w:eastAsia="Calibri" w:hAnsi="Calibri" w:cs="Calibri"/>
        </w:rPr>
        <w:t>Development Experiential Minor.</w:t>
      </w:r>
      <w:proofErr w:type="gramEnd"/>
      <w:r>
        <w:rPr>
          <w:rFonts w:ascii="Calibri" w:eastAsia="Calibri" w:hAnsi="Calibri" w:cs="Calibri"/>
        </w:rPr>
        <w:t xml:space="preserve"> If you know of students who would like to declare the </w:t>
      </w:r>
    </w:p>
    <w:p w:rsidR="006B3B9A" w:rsidRDefault="00A64ED6">
      <w:pPr>
        <w:widowControl w:val="0"/>
        <w:ind w:firstLine="630"/>
        <w:contextualSpacing w:val="0"/>
        <w:rPr>
          <w:rFonts w:ascii="Calibri" w:eastAsia="Calibri" w:hAnsi="Calibri" w:cs="Calibri"/>
        </w:rPr>
      </w:pPr>
      <w:proofErr w:type="gramStart"/>
      <w:r>
        <w:rPr>
          <w:rFonts w:ascii="Calibri" w:eastAsia="Calibri" w:hAnsi="Calibri" w:cs="Calibri"/>
        </w:rPr>
        <w:t>minor</w:t>
      </w:r>
      <w:proofErr w:type="gramEnd"/>
      <w:r>
        <w:rPr>
          <w:rFonts w:ascii="Calibri" w:eastAsia="Calibri" w:hAnsi="Calibri" w:cs="Calibri"/>
        </w:rPr>
        <w:t>, please refer them to Jennifer.</w:t>
      </w:r>
    </w:p>
    <w:p w:rsidR="006B3B9A" w:rsidRDefault="006B3B9A">
      <w:pPr>
        <w:widowControl w:val="0"/>
        <w:contextualSpacing w:val="0"/>
        <w:rPr>
          <w:rFonts w:ascii="Calibri" w:eastAsia="Calibri" w:hAnsi="Calibri" w:cs="Calibri"/>
        </w:rPr>
      </w:pPr>
    </w:p>
    <w:p w:rsidR="006B3B9A" w:rsidRDefault="00A64ED6">
      <w:pPr>
        <w:widowControl w:val="0"/>
        <w:contextualSpacing w:val="0"/>
        <w:rPr>
          <w:rFonts w:ascii="Calibri" w:eastAsia="Calibri" w:hAnsi="Calibri" w:cs="Calibri"/>
        </w:rPr>
      </w:pPr>
      <w:r>
        <w:rPr>
          <w:rFonts w:ascii="Calibri" w:eastAsia="Calibri" w:hAnsi="Calibri" w:cs="Calibri"/>
        </w:rPr>
        <w:t xml:space="preserve">10)     </w:t>
      </w:r>
      <w:r>
        <w:rPr>
          <w:rFonts w:ascii="Calibri" w:eastAsia="Calibri" w:hAnsi="Calibri" w:cs="Calibri"/>
        </w:rPr>
        <w:tab/>
        <w:t>Mike Egan</w:t>
      </w:r>
    </w:p>
    <w:p w:rsidR="006B3B9A" w:rsidRDefault="00A64ED6">
      <w:pPr>
        <w:widowControl w:val="0"/>
        <w:numPr>
          <w:ilvl w:val="0"/>
          <w:numId w:val="2"/>
        </w:numPr>
        <w:rPr>
          <w:rFonts w:ascii="Calibri" w:eastAsia="Calibri" w:hAnsi="Calibri" w:cs="Calibri"/>
        </w:rPr>
      </w:pPr>
      <w:r>
        <w:rPr>
          <w:rFonts w:ascii="Calibri" w:eastAsia="Calibri" w:hAnsi="Calibri" w:cs="Calibri"/>
        </w:rPr>
        <w:t xml:space="preserve">For Discussion: Program Reviews (See </w:t>
      </w:r>
      <w:hyperlink r:id="rId8">
        <w:r>
          <w:rPr>
            <w:rFonts w:ascii="Calibri" w:eastAsia="Calibri" w:hAnsi="Calibri" w:cs="Calibri"/>
            <w:color w:val="1155CC"/>
            <w:u w:val="single"/>
          </w:rPr>
          <w:t>Current Guidelines</w:t>
        </w:r>
      </w:hyperlink>
      <w:r>
        <w:rPr>
          <w:rFonts w:ascii="Calibri" w:eastAsia="Calibri" w:hAnsi="Calibri" w:cs="Calibri"/>
        </w:rPr>
        <w:t xml:space="preserve"> and </w:t>
      </w:r>
      <w:hyperlink r:id="rId9">
        <w:r>
          <w:rPr>
            <w:rFonts w:ascii="Calibri" w:eastAsia="Calibri" w:hAnsi="Calibri" w:cs="Calibri"/>
            <w:color w:val="1155CC"/>
            <w:u w:val="single"/>
          </w:rPr>
          <w:t>Program Review S</w:t>
        </w:r>
        <w:r>
          <w:rPr>
            <w:rFonts w:ascii="Calibri" w:eastAsia="Calibri" w:hAnsi="Calibri" w:cs="Calibri"/>
            <w:color w:val="1155CC"/>
            <w:u w:val="single"/>
          </w:rPr>
          <w:t>chedule</w:t>
        </w:r>
      </w:hyperlink>
      <w:r>
        <w:rPr>
          <w:rFonts w:ascii="Calibri" w:eastAsia="Calibri" w:hAnsi="Calibri" w:cs="Calibri"/>
        </w:rPr>
        <w:t>)</w:t>
      </w:r>
    </w:p>
    <w:p w:rsidR="006B3B9A" w:rsidRDefault="00A64ED6">
      <w:pPr>
        <w:widowControl w:val="0"/>
        <w:numPr>
          <w:ilvl w:val="0"/>
          <w:numId w:val="2"/>
        </w:numPr>
        <w:rPr>
          <w:rFonts w:ascii="Calibri" w:eastAsia="Calibri" w:hAnsi="Calibri" w:cs="Calibri"/>
        </w:rPr>
      </w:pPr>
      <w:r>
        <w:rPr>
          <w:rFonts w:ascii="Calibri" w:eastAsia="Calibri" w:hAnsi="Calibri" w:cs="Calibri"/>
        </w:rPr>
        <w:t xml:space="preserve">For Discussion: Friday Conversation Schedule under semesters (See </w:t>
      </w:r>
      <w:hyperlink r:id="rId10">
        <w:r>
          <w:rPr>
            <w:rFonts w:ascii="Calibri" w:eastAsia="Calibri" w:hAnsi="Calibri" w:cs="Calibri"/>
            <w:color w:val="1155CC"/>
            <w:u w:val="single"/>
          </w:rPr>
          <w:t>Scheduling Considerations</w:t>
        </w:r>
      </w:hyperlink>
      <w:r>
        <w:rPr>
          <w:rFonts w:ascii="Calibri" w:eastAsia="Calibri" w:hAnsi="Calibri" w:cs="Calibri"/>
        </w:rPr>
        <w:t>)</w:t>
      </w:r>
    </w:p>
    <w:p w:rsidR="006B3B9A" w:rsidRDefault="006B3B9A">
      <w:pPr>
        <w:widowControl w:val="0"/>
        <w:contextualSpacing w:val="0"/>
        <w:rPr>
          <w:rFonts w:ascii="Calibri" w:eastAsia="Calibri" w:hAnsi="Calibri" w:cs="Calibri"/>
        </w:rPr>
      </w:pPr>
    </w:p>
    <w:p w:rsidR="006B3B9A" w:rsidRDefault="00A64ED6">
      <w:pPr>
        <w:widowControl w:val="0"/>
        <w:contextualSpacing w:val="0"/>
        <w:rPr>
          <w:rFonts w:ascii="Calibri" w:eastAsia="Calibri" w:hAnsi="Calibri" w:cs="Calibri"/>
        </w:rPr>
      </w:pPr>
      <w:r>
        <w:rPr>
          <w:rFonts w:ascii="Calibri" w:eastAsia="Calibri" w:hAnsi="Calibri" w:cs="Calibri"/>
        </w:rPr>
        <w:t>10)</w:t>
      </w:r>
      <w:r>
        <w:rPr>
          <w:rFonts w:ascii="Calibri" w:eastAsia="Calibri" w:hAnsi="Calibri" w:cs="Calibri"/>
        </w:rPr>
        <w:tab/>
        <w:t>Wendy Hilton-Morrow</w:t>
      </w:r>
    </w:p>
    <w:p w:rsidR="006B3B9A" w:rsidRDefault="00A64ED6">
      <w:pPr>
        <w:widowControl w:val="0"/>
        <w:ind w:firstLine="720"/>
        <w:contextualSpacing w:val="0"/>
        <w:rPr>
          <w:rFonts w:ascii="Calibri" w:eastAsia="Calibri" w:hAnsi="Calibri" w:cs="Calibri"/>
        </w:rPr>
      </w:pPr>
      <w:r>
        <w:rPr>
          <w:rFonts w:ascii="Calibri" w:eastAsia="Calibri" w:hAnsi="Calibri" w:cs="Calibri"/>
        </w:rPr>
        <w:t>Mark your calendar: March</w:t>
      </w:r>
      <w:r>
        <w:rPr>
          <w:rFonts w:ascii="Calibri" w:eastAsia="Calibri" w:hAnsi="Calibri" w:cs="Calibri"/>
        </w:rPr>
        <w:t xml:space="preserve"> 14, 2019 meeting changed to March 7, 2019</w:t>
      </w:r>
    </w:p>
    <w:p w:rsidR="006B3B9A" w:rsidRDefault="00A64ED6">
      <w:pPr>
        <w:widowControl w:val="0"/>
        <w:ind w:firstLine="720"/>
        <w:contextualSpacing w:val="0"/>
        <w:rPr>
          <w:rFonts w:ascii="Calibri" w:eastAsia="Calibri" w:hAnsi="Calibri" w:cs="Calibri"/>
        </w:rPr>
      </w:pPr>
      <w:r>
        <w:rPr>
          <w:rFonts w:ascii="Calibri" w:eastAsia="Calibri" w:hAnsi="Calibri" w:cs="Calibri"/>
        </w:rPr>
        <w:t>For Discussion:  Post Baccalaureate Receptions</w:t>
      </w:r>
    </w:p>
    <w:p w:rsidR="006B3B9A" w:rsidRDefault="006B3B9A">
      <w:pPr>
        <w:widowControl w:val="0"/>
        <w:contextualSpacing w:val="0"/>
        <w:rPr>
          <w:rFonts w:ascii="Calibri" w:eastAsia="Calibri" w:hAnsi="Calibri" w:cs="Calibri"/>
        </w:rPr>
      </w:pPr>
    </w:p>
    <w:p w:rsidR="006B3B9A" w:rsidRDefault="006B3B9A">
      <w:pPr>
        <w:contextualSpacing w:val="0"/>
      </w:pPr>
    </w:p>
    <w:p w:rsidR="006B3B9A" w:rsidRDefault="00A64ED6">
      <w:pPr>
        <w:contextualSpacing w:val="0"/>
      </w:pPr>
      <w:r>
        <w:rPr>
          <w:b/>
        </w:rPr>
        <w:t>A note regarding the Academic Affairs Office</w:t>
      </w:r>
      <w:r>
        <w:br/>
        <w:t xml:space="preserve">Sherry Docherty is out of the office from now until January 10, 2019. Please direct requests </w:t>
      </w:r>
      <w:proofErr w:type="gramStart"/>
      <w:r>
        <w:t>for  meetings</w:t>
      </w:r>
      <w:proofErr w:type="gramEnd"/>
      <w:r>
        <w:t xml:space="preserve">  with Wendy </w:t>
      </w:r>
      <w:r>
        <w:t xml:space="preserve">to </w:t>
      </w:r>
      <w:proofErr w:type="spellStart"/>
      <w:r>
        <w:t>Bettinna</w:t>
      </w:r>
      <w:proofErr w:type="spellEnd"/>
      <w:r>
        <w:t xml:space="preserve"> Bolger (</w:t>
      </w:r>
      <w:hyperlink r:id="rId11">
        <w:r>
          <w:rPr>
            <w:color w:val="1155CC"/>
            <w:u w:val="single"/>
          </w:rPr>
          <w:t>bettinnabolger@augustana.edu</w:t>
        </w:r>
      </w:hyperlink>
      <w:r>
        <w:t xml:space="preserve">). Pam </w:t>
      </w:r>
      <w:proofErr w:type="spellStart"/>
      <w:r>
        <w:t>Karzin</w:t>
      </w:r>
      <w:proofErr w:type="spellEnd"/>
      <w:r>
        <w:t xml:space="preserve"> is handling the faculty search process in Sherry’s absence. Please direct search related communications to Pam (</w:t>
      </w:r>
      <w:hyperlink r:id="rId12">
        <w:r>
          <w:rPr>
            <w:color w:val="1155CC"/>
            <w:u w:val="single"/>
          </w:rPr>
          <w:t>pamelakarzin@augustana.edu</w:t>
        </w:r>
      </w:hyperlink>
      <w:r>
        <w:t xml:space="preserve">). </w:t>
      </w:r>
    </w:p>
    <w:sectPr w:rsidR="006B3B9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A6908"/>
    <w:multiLevelType w:val="multilevel"/>
    <w:tmpl w:val="56F6B36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4FC7820"/>
    <w:multiLevelType w:val="multilevel"/>
    <w:tmpl w:val="815ABC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C1C6466"/>
    <w:multiLevelType w:val="multilevel"/>
    <w:tmpl w:val="CAC689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B3B9A"/>
    <w:rsid w:val="006B3B9A"/>
    <w:rsid w:val="00A6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rive.google.com/file/d/1mJkN3YBdpOc0yiN95TRivrRMmIrbhSrU/vie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ribass@augustana.edu" TargetMode="External"/><Relationship Id="rId12" Type="http://schemas.openxmlformats.org/officeDocument/2006/relationships/hyperlink" Target="mailto:pamelakarzin@augusta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gustana.edu/academics/calendars" TargetMode="External"/><Relationship Id="rId11" Type="http://schemas.openxmlformats.org/officeDocument/2006/relationships/hyperlink" Target="mailto:bettinnabolger@augustana.edu" TargetMode="External"/><Relationship Id="rId5" Type="http://schemas.openxmlformats.org/officeDocument/2006/relationships/webSettings" Target="webSettings.xml"/><Relationship Id="rId10" Type="http://schemas.openxmlformats.org/officeDocument/2006/relationships/hyperlink" Target="https://docs.google.com/document/d/1bJ-FiES_5zpqghfssVr_Mc5ke4KrLyTPTdfdgj5HqUA/edit" TargetMode="External"/><Relationship Id="rId4" Type="http://schemas.openxmlformats.org/officeDocument/2006/relationships/settings" Target="settings.xml"/><Relationship Id="rId9" Type="http://schemas.openxmlformats.org/officeDocument/2006/relationships/hyperlink" Target="https://drive.google.com/file/d/1TzunTK8mzz11Mm-IkScL8IWfczuRZJEE/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Karzin, Pamela</dc:creator>
  <cp:lastModifiedBy>Martin, Jeff</cp:lastModifiedBy>
  <cp:revision>2</cp:revision>
  <dcterms:created xsi:type="dcterms:W3CDTF">2018-12-05T15:20:00Z</dcterms:created>
  <dcterms:modified xsi:type="dcterms:W3CDTF">2018-12-05T15:20:00Z</dcterms:modified>
</cp:coreProperties>
</file>