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C" w:rsidRPr="001A47AC" w:rsidRDefault="00CC724C" w:rsidP="00CC724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dobe Caslon Pro Bold" w:hAnsi="Adobe Caslon Pro Bold" w:cs="Helvetica"/>
          <w:sz w:val="22"/>
        </w:rPr>
      </w:pPr>
      <w:r w:rsidRPr="001A47AC">
        <w:rPr>
          <w:rFonts w:ascii="Adobe Caslon Pro Bold" w:hAnsi="Adobe Caslon Pro Bold" w:cs="Helvetica"/>
          <w:sz w:val="22"/>
        </w:rPr>
        <w:t>GILLIAN LEDERMAN</w:t>
      </w:r>
    </w:p>
    <w:p w:rsidR="00CC724C" w:rsidRPr="001A47AC" w:rsidRDefault="00CC724C" w:rsidP="00A555FB">
      <w:pPr>
        <w:widowControl w:val="0"/>
        <w:autoSpaceDE w:val="0"/>
        <w:autoSpaceDN w:val="0"/>
        <w:adjustRightInd w:val="0"/>
        <w:jc w:val="right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One Summer Place, Bettendorf,</w:t>
      </w:r>
    </w:p>
    <w:p w:rsidR="00CC724C" w:rsidRPr="001A47AC" w:rsidRDefault="007A46D0" w:rsidP="00A555FB">
      <w:pPr>
        <w:widowControl w:val="0"/>
        <w:autoSpaceDE w:val="0"/>
        <w:autoSpaceDN w:val="0"/>
        <w:adjustRightInd w:val="0"/>
        <w:jc w:val="right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 xml:space="preserve">Iowa, </w:t>
      </w:r>
      <w:r w:rsidR="00CC724C" w:rsidRPr="001A47AC">
        <w:rPr>
          <w:rFonts w:ascii="Adobe Caslon Pro" w:hAnsi="Adobe Caslon Pro" w:cs="Helvetica"/>
          <w:sz w:val="22"/>
        </w:rPr>
        <w:t>52722. U.S.A.</w:t>
      </w:r>
    </w:p>
    <w:p w:rsidR="00CC724C" w:rsidRPr="001A47AC" w:rsidRDefault="00CC724C" w:rsidP="00A555FB">
      <w:pPr>
        <w:widowControl w:val="0"/>
        <w:autoSpaceDE w:val="0"/>
        <w:autoSpaceDN w:val="0"/>
        <w:adjustRightInd w:val="0"/>
        <w:jc w:val="right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Telephone: 563 332 2323</w:t>
      </w:r>
    </w:p>
    <w:p w:rsidR="00CC724C" w:rsidRPr="001A47AC" w:rsidRDefault="00CC724C" w:rsidP="00A555FB">
      <w:pPr>
        <w:widowControl w:val="0"/>
        <w:autoSpaceDE w:val="0"/>
        <w:autoSpaceDN w:val="0"/>
        <w:adjustRightInd w:val="0"/>
        <w:jc w:val="right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 xml:space="preserve">E-mail: </w:t>
      </w:r>
      <w:hyperlink r:id="rId5" w:history="1">
        <w:r w:rsidRPr="001A47AC">
          <w:rPr>
            <w:rFonts w:ascii="Adobe Caslon Pro" w:hAnsi="Adobe Caslon Pro" w:cs="Helvetica"/>
            <w:color w:val="0C4399"/>
            <w:sz w:val="22"/>
            <w:u w:val="single" w:color="0C4399"/>
          </w:rPr>
          <w:t>glederman1@mchsi.com</w:t>
        </w:r>
      </w:hyperlink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 xml:space="preserve">Education 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1996 – 2000</w:t>
      </w:r>
      <w:r w:rsidRPr="001A47AC">
        <w:rPr>
          <w:rFonts w:ascii="Adobe Caslon Pro" w:hAnsi="Adobe Caslon Pro" w:cs="Helvetica"/>
          <w:sz w:val="22"/>
        </w:rPr>
        <w:tab/>
      </w:r>
      <w:r w:rsidRPr="001A47AC">
        <w:rPr>
          <w:rFonts w:ascii="Adobe Caslon Pro" w:hAnsi="Adobe Caslon Pro" w:cs="Helvetica"/>
          <w:sz w:val="22"/>
        </w:rPr>
        <w:tab/>
        <w:t>M.B.A. University of Iowa, Iowa City, Iowa</w:t>
      </w:r>
      <w:r w:rsidR="00BD6AE5">
        <w:rPr>
          <w:rFonts w:ascii="Adobe Caslon Pro" w:hAnsi="Adobe Caslon Pro" w:cs="Helvetica"/>
          <w:sz w:val="22"/>
        </w:rPr>
        <w:t>.</w:t>
      </w:r>
      <w:r w:rsidRPr="001A47AC">
        <w:rPr>
          <w:rFonts w:ascii="Adobe Caslon Pro" w:hAnsi="Adobe Caslon Pro" w:cs="Helvetica"/>
          <w:sz w:val="22"/>
        </w:rPr>
        <w:t xml:space="preserve"> U.S.A</w:t>
      </w:r>
      <w:r w:rsidR="00607141">
        <w:rPr>
          <w:rFonts w:ascii="Adobe Caslon Pro" w:hAnsi="Adobe Caslon Pro" w:cs="Helvetica"/>
          <w:sz w:val="22"/>
        </w:rPr>
        <w:t>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1984 – 1989</w:t>
      </w:r>
      <w:r w:rsidRPr="001A47AC">
        <w:rPr>
          <w:rFonts w:ascii="Adobe Caslon Pro" w:hAnsi="Adobe Caslon Pro" w:cs="Helvetica"/>
          <w:sz w:val="22"/>
        </w:rPr>
        <w:tab/>
      </w:r>
      <w:r w:rsidRPr="001A47AC">
        <w:rPr>
          <w:rFonts w:ascii="Adobe Caslon Pro" w:hAnsi="Adobe Caslon Pro" w:cs="Helvetica"/>
          <w:sz w:val="22"/>
        </w:rPr>
        <w:tab/>
        <w:t>M.A. French, P</w:t>
      </w:r>
      <w:r w:rsidR="0019362B" w:rsidRPr="001A47AC">
        <w:rPr>
          <w:rFonts w:ascii="Adobe Caslon Pro" w:hAnsi="Adobe Caslon Pro" w:cs="Helvetica"/>
          <w:sz w:val="22"/>
        </w:rPr>
        <w:t>olitical Science (</w:t>
      </w:r>
      <w:r w:rsidR="00BD6AE5" w:rsidRPr="001A47AC">
        <w:rPr>
          <w:rFonts w:ascii="Adobe Caslon Pro" w:hAnsi="Adobe Caslon Pro" w:cs="Helvetica"/>
          <w:sz w:val="22"/>
        </w:rPr>
        <w:t>do</w:t>
      </w:r>
      <w:r w:rsidR="00BD6AE5">
        <w:rPr>
          <w:rFonts w:ascii="Adobe Caslon Pro" w:hAnsi="Adobe Caslon Pro" w:cs="Helvetica"/>
          <w:sz w:val="22"/>
        </w:rPr>
        <w:t>u</w:t>
      </w:r>
      <w:r w:rsidR="00BD6AE5" w:rsidRPr="001A47AC">
        <w:rPr>
          <w:rFonts w:ascii="Adobe Caslon Pro" w:hAnsi="Adobe Caslon Pro" w:cs="Helvetica"/>
          <w:sz w:val="22"/>
        </w:rPr>
        <w:t>ble</w:t>
      </w:r>
      <w:r w:rsidR="0019362B" w:rsidRPr="001A47AC">
        <w:rPr>
          <w:rFonts w:ascii="Adobe Caslon Pro" w:hAnsi="Adobe Caslon Pro" w:cs="Helvetica"/>
          <w:sz w:val="22"/>
        </w:rPr>
        <w:t xml:space="preserve"> majors),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ind w:left="1440" w:firstLine="72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Uni</w:t>
      </w:r>
      <w:r w:rsidR="00BD6AE5">
        <w:rPr>
          <w:rFonts w:ascii="Adobe Caslon Pro" w:hAnsi="Adobe Caslon Pro" w:cs="Helvetica"/>
          <w:sz w:val="22"/>
        </w:rPr>
        <w:t>versity of Strathclyde, Glasgow.</w:t>
      </w:r>
      <w:r w:rsidRPr="001A47AC">
        <w:rPr>
          <w:rFonts w:ascii="Adobe Caslon Pro" w:hAnsi="Adobe Caslon Pro" w:cs="Helvetica"/>
          <w:sz w:val="22"/>
        </w:rPr>
        <w:t xml:space="preserve"> Scotland.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1986 – 1987</w:t>
      </w:r>
      <w:r w:rsidRPr="001A47AC">
        <w:rPr>
          <w:rFonts w:ascii="Adobe Caslon Pro" w:hAnsi="Adobe Caslon Pro" w:cs="Helvetica"/>
          <w:sz w:val="22"/>
        </w:rPr>
        <w:tab/>
      </w:r>
      <w:r w:rsidRPr="001A47AC">
        <w:rPr>
          <w:rFonts w:ascii="Adobe Caslon Pro" w:hAnsi="Adobe Caslon Pro" w:cs="Helvetica"/>
          <w:sz w:val="22"/>
        </w:rPr>
        <w:tab/>
        <w:t>International Exchange Student, University of Iowa,</w:t>
      </w:r>
    </w:p>
    <w:p w:rsidR="00CC724C" w:rsidRPr="001A47AC" w:rsidRDefault="00BD6AE5" w:rsidP="00CC724C">
      <w:pPr>
        <w:widowControl w:val="0"/>
        <w:autoSpaceDE w:val="0"/>
        <w:autoSpaceDN w:val="0"/>
        <w:adjustRightInd w:val="0"/>
        <w:ind w:left="1440" w:firstLine="720"/>
        <w:rPr>
          <w:rFonts w:ascii="Adobe Caslon Pro" w:hAnsi="Adobe Caslon Pro" w:cs="Helvetica"/>
          <w:sz w:val="22"/>
        </w:rPr>
      </w:pPr>
      <w:r>
        <w:rPr>
          <w:rFonts w:ascii="Adobe Caslon Pro" w:hAnsi="Adobe Caslon Pro" w:cs="Helvetica"/>
          <w:sz w:val="22"/>
        </w:rPr>
        <w:t>Iowa City, Iowa.</w:t>
      </w:r>
      <w:r w:rsidR="00CC724C" w:rsidRPr="001A47AC">
        <w:rPr>
          <w:rFonts w:ascii="Adobe Caslon Pro" w:hAnsi="Adobe Caslon Pro" w:cs="Helvetica"/>
          <w:sz w:val="22"/>
        </w:rPr>
        <w:t xml:space="preserve"> U.S.A.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1987 – 1988</w:t>
      </w:r>
      <w:r w:rsidRPr="001A47AC">
        <w:rPr>
          <w:rFonts w:ascii="Adobe Caslon Pro" w:hAnsi="Adobe Caslon Pro" w:cs="Helvetica"/>
          <w:sz w:val="22"/>
        </w:rPr>
        <w:tab/>
      </w:r>
      <w:r w:rsidRPr="001A47AC">
        <w:rPr>
          <w:rFonts w:ascii="Adobe Caslon Pro" w:hAnsi="Adobe Caslon Pro" w:cs="Helvetica"/>
          <w:sz w:val="22"/>
        </w:rPr>
        <w:tab/>
        <w:t>English Language Assistant, Collège Beauregard and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ind w:left="1440" w:firstLine="72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Collège S</w:t>
      </w:r>
      <w:r w:rsidR="00BD6AE5">
        <w:rPr>
          <w:rFonts w:ascii="Adobe Caslon Pro" w:hAnsi="Adobe Caslon Pro" w:cs="Helvetica"/>
          <w:sz w:val="22"/>
        </w:rPr>
        <w:t>eynod, Annecy.</w:t>
      </w:r>
      <w:r w:rsidRPr="001A47AC">
        <w:rPr>
          <w:rFonts w:ascii="Adobe Caslon Pro" w:hAnsi="Adobe Caslon Pro" w:cs="Helvetica"/>
          <w:sz w:val="22"/>
        </w:rPr>
        <w:t xml:space="preserve"> France.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Experience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7A46D0" w:rsidRPr="001A47AC" w:rsidRDefault="00CC724C" w:rsidP="007A46D0">
      <w:pPr>
        <w:widowControl w:val="0"/>
        <w:autoSpaceDE w:val="0"/>
        <w:autoSpaceDN w:val="0"/>
        <w:adjustRightInd w:val="0"/>
        <w:ind w:left="2160" w:hanging="216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2009 – Present</w:t>
      </w:r>
      <w:r w:rsidRPr="001A47AC">
        <w:rPr>
          <w:rFonts w:ascii="Adobe Caslon Pro" w:hAnsi="Adobe Caslon Pro" w:cs="Helvetica"/>
          <w:b/>
          <w:sz w:val="22"/>
        </w:rPr>
        <w:tab/>
        <w:t>Adjunct Faculty, French Department</w:t>
      </w:r>
      <w:r w:rsidR="00A555FB">
        <w:rPr>
          <w:rFonts w:ascii="Adobe Caslon Pro" w:hAnsi="Adobe Caslon Pro" w:cs="Helvetica"/>
          <w:b/>
          <w:sz w:val="22"/>
        </w:rPr>
        <w:t>,</w:t>
      </w:r>
      <w:r w:rsidRPr="001A47AC">
        <w:rPr>
          <w:rFonts w:ascii="Adobe Caslon Pro" w:hAnsi="Adobe Caslon Pro" w:cs="Helvetica"/>
          <w:b/>
          <w:sz w:val="22"/>
        </w:rPr>
        <w:t xml:space="preserve"> Augustana College, Rock Island, IL</w:t>
      </w:r>
      <w:r w:rsidR="007A46D0" w:rsidRPr="001A47AC">
        <w:rPr>
          <w:rFonts w:ascii="Adobe Caslon Pro" w:hAnsi="Adobe Caslon Pro" w:cs="Helvetica"/>
          <w:b/>
          <w:sz w:val="22"/>
        </w:rPr>
        <w:t>.</w:t>
      </w:r>
    </w:p>
    <w:p w:rsidR="00CC724C" w:rsidRPr="001A47AC" w:rsidRDefault="00CC724C" w:rsidP="007A46D0">
      <w:pPr>
        <w:widowControl w:val="0"/>
        <w:autoSpaceDE w:val="0"/>
        <w:autoSpaceDN w:val="0"/>
        <w:adjustRightInd w:val="0"/>
        <w:ind w:left="2160" w:hanging="2160"/>
        <w:rPr>
          <w:rFonts w:ascii="Adobe Caslon Pro" w:hAnsi="Adobe Caslon Pro" w:cs="Helvetica"/>
          <w:b/>
          <w:sz w:val="22"/>
        </w:rPr>
      </w:pPr>
    </w:p>
    <w:p w:rsidR="00877905" w:rsidRDefault="00CC724C" w:rsidP="00BD6A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 xml:space="preserve">Teach French language to college students. Focus on grammar, spoken </w:t>
      </w:r>
      <w:r w:rsidR="00E441E2" w:rsidRPr="00BD6AE5">
        <w:rPr>
          <w:rFonts w:ascii="Adobe Caslon Pro" w:hAnsi="Adobe Caslon Pro" w:cs="Helvetica"/>
          <w:sz w:val="22"/>
        </w:rPr>
        <w:t xml:space="preserve">language, </w:t>
      </w:r>
      <w:r w:rsidRPr="00BD6AE5">
        <w:rPr>
          <w:rFonts w:ascii="Adobe Caslon Pro" w:hAnsi="Adobe Caslon Pro" w:cs="Helvetica"/>
          <w:sz w:val="22"/>
        </w:rPr>
        <w:t>comprehension, and francophone culture.</w:t>
      </w:r>
    </w:p>
    <w:p w:rsidR="00877905" w:rsidRDefault="00877905" w:rsidP="00877905">
      <w:pPr>
        <w:pStyle w:val="ListParagraph"/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7A46D0" w:rsidRPr="00BD6AE5" w:rsidRDefault="00877905" w:rsidP="00BD6A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>
        <w:rPr>
          <w:rFonts w:ascii="Adobe Caslon Pro" w:hAnsi="Adobe Caslon Pro" w:cs="Helvetica"/>
          <w:sz w:val="22"/>
        </w:rPr>
        <w:t>Teach Liberal Studies First Year (LSFY) classes that focus on reading, writing about and critiquing various form of literature, in English.</w:t>
      </w:r>
    </w:p>
    <w:p w:rsidR="007A46D0" w:rsidRPr="001A47AC" w:rsidRDefault="007A46D0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7A46D0" w:rsidP="00BD6A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 xml:space="preserve">Work with colleagues on inter and intra departmental initiatives to improve programs and respond to changing educational environment. </w:t>
      </w:r>
    </w:p>
    <w:p w:rsidR="00E441E2" w:rsidRPr="001A47AC" w:rsidRDefault="00E441E2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</w:p>
    <w:p w:rsidR="007A46D0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1996 - 2001         </w:t>
      </w:r>
      <w:r w:rsidR="0019362B" w:rsidRPr="001A47AC">
        <w:rPr>
          <w:rFonts w:ascii="Adobe Caslon Pro" w:hAnsi="Adobe Caslon Pro" w:cs="Helvetica"/>
          <w:b/>
          <w:sz w:val="22"/>
        </w:rPr>
        <w:tab/>
      </w:r>
      <w:r w:rsidRPr="001A47AC">
        <w:rPr>
          <w:rFonts w:ascii="Adobe Caslon Pro" w:hAnsi="Adobe Caslon Pro" w:cs="Helvetica"/>
          <w:b/>
          <w:sz w:val="22"/>
        </w:rPr>
        <w:t>Consultant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</w:p>
    <w:p w:rsidR="0037412B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During this time, I worked as an independent consultant on a variety of projects, including:</w:t>
      </w:r>
    </w:p>
    <w:p w:rsidR="0037412B" w:rsidRDefault="0037412B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37412B" w:rsidRDefault="0037412B" w:rsidP="00CC72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Advisor to HON Export Limited on the expansion of business to Mexico. This project considered options and made recommendations for a company seeking to expand its business into a new market. I considered legislation and trade agreements when recommending the most advantageous way forward.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19362B" w:rsidRPr="00BD6AE5" w:rsidRDefault="00CC724C" w:rsidP="00BD6A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Project manager and author of 2000 John Deere Environment, Health and Safety Annual Review with a focus on global environmental initiatives. This publication presented information on environmental initiatives being undertaken by the company.  The intended audience included: stakeholders, regulators and government departments. It was also used for public education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programs and training.</w:t>
      </w:r>
    </w:p>
    <w:p w:rsidR="0019362B" w:rsidRPr="001A47AC" w:rsidRDefault="0019362B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19362B" w:rsidRPr="00BD6AE5" w:rsidRDefault="00CC724C" w:rsidP="00BD6A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Contributing author to John Deere Journal, a quarterly publication for Deere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and Company. I authored articles focusing on international trade and trade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agreements.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Marketing Manager for Marketing and Communications Strategies.  I worked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with both</w:t>
      </w:r>
      <w:r w:rsidR="00A555F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corporate and local representatives of companies to develop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effective marketing strategies. I managed accounts located in Eastern Iowa,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providing a variety of services including event marketing, public relations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and technical writing.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19362B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1995 – 1996</w:t>
      </w:r>
      <w:r w:rsidRPr="001A47AC">
        <w:rPr>
          <w:rFonts w:ascii="Adobe Caslon Pro" w:hAnsi="Adobe Caslon Pro" w:cs="Helvetica"/>
          <w:b/>
          <w:sz w:val="22"/>
        </w:rPr>
        <w:tab/>
      </w:r>
      <w:r w:rsidRPr="001A47AC">
        <w:rPr>
          <w:rFonts w:ascii="Adobe Caslon Pro" w:hAnsi="Adobe Caslon Pro" w:cs="Helvetica"/>
          <w:b/>
          <w:sz w:val="22"/>
        </w:rPr>
        <w:tab/>
      </w:r>
      <w:r w:rsidR="00CC724C" w:rsidRPr="001A47AC">
        <w:rPr>
          <w:rFonts w:ascii="Adobe Caslon Pro" w:hAnsi="Adobe Caslon Pro" w:cs="Helvetica"/>
          <w:b/>
          <w:sz w:val="22"/>
        </w:rPr>
        <w:t>Event Marketing Coordinator, Quad City Times, Davenport,</w:t>
      </w:r>
      <w:r w:rsidRPr="001A47AC">
        <w:rPr>
          <w:rFonts w:ascii="Adobe Caslon Pro" w:hAnsi="Adobe Caslon Pro" w:cs="Helvetica"/>
          <w:b/>
          <w:sz w:val="22"/>
        </w:rPr>
        <w:t xml:space="preserve"> </w:t>
      </w:r>
      <w:r w:rsidR="00CC724C" w:rsidRPr="001A47AC">
        <w:rPr>
          <w:rFonts w:ascii="Adobe Caslon Pro" w:hAnsi="Adobe Caslon Pro" w:cs="Helvetica"/>
          <w:b/>
          <w:sz w:val="22"/>
        </w:rPr>
        <w:t>IA.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D47CB3" w:rsidRDefault="00CC724C" w:rsidP="00BD6A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Plan and execute community events for the local</w:t>
      </w:r>
      <w:r w:rsidR="00D47CB3">
        <w:rPr>
          <w:rFonts w:ascii="Adobe Caslon Pro" w:hAnsi="Adobe Caslon Pro" w:cs="Helvetica"/>
          <w:sz w:val="22"/>
        </w:rPr>
        <w:t xml:space="preserve"> newspaper.</w:t>
      </w:r>
    </w:p>
    <w:p w:rsidR="00D47CB3" w:rsidRDefault="00D47CB3" w:rsidP="00D47CB3">
      <w:pPr>
        <w:pStyle w:val="ListParagraph"/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Work with other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 xml:space="preserve">companies owned by Lee Enterprises to develop an event marketing strategy. </w:t>
      </w:r>
    </w:p>
    <w:p w:rsidR="00E441E2" w:rsidRPr="001A47AC" w:rsidRDefault="00E441E2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</w:p>
    <w:p w:rsidR="00CC724C" w:rsidRPr="001A47AC" w:rsidRDefault="00745A4B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>
        <w:rPr>
          <w:rFonts w:ascii="Adobe Caslon Pro" w:hAnsi="Adobe Caslon Pro" w:cs="Helvetica"/>
          <w:b/>
          <w:sz w:val="22"/>
        </w:rPr>
        <w:t>1989 – 1994</w:t>
      </w:r>
      <w:r>
        <w:rPr>
          <w:rFonts w:ascii="Adobe Caslon Pro" w:hAnsi="Adobe Caslon Pro" w:cs="Helvetica"/>
          <w:b/>
          <w:sz w:val="22"/>
        </w:rPr>
        <w:tab/>
      </w:r>
      <w:r>
        <w:rPr>
          <w:rFonts w:ascii="Adobe Caslon Pro" w:hAnsi="Adobe Caslon Pro" w:cs="Helvetica"/>
          <w:b/>
          <w:sz w:val="22"/>
        </w:rPr>
        <w:tab/>
      </w:r>
      <w:r w:rsidR="00CC724C" w:rsidRPr="001A47AC">
        <w:rPr>
          <w:rFonts w:ascii="Adobe Caslon Pro" w:hAnsi="Adobe Caslon Pro" w:cs="Helvetica"/>
          <w:b/>
          <w:sz w:val="22"/>
        </w:rPr>
        <w:t>Manager, International Relations, London Stock Exchange,</w:t>
      </w:r>
    </w:p>
    <w:p w:rsidR="00CC724C" w:rsidRPr="001A47AC" w:rsidRDefault="00CC724C" w:rsidP="00745A4B">
      <w:pPr>
        <w:widowControl w:val="0"/>
        <w:autoSpaceDE w:val="0"/>
        <w:autoSpaceDN w:val="0"/>
        <w:adjustRightInd w:val="0"/>
        <w:ind w:left="1440" w:firstLine="72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London, England.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0"/>
        </w:rPr>
      </w:pPr>
      <w:r w:rsidRPr="00BD6AE5">
        <w:rPr>
          <w:rFonts w:ascii="Adobe Caslon Pro" w:hAnsi="Adobe Caslon Pro" w:cs="Helvetica"/>
          <w:sz w:val="22"/>
        </w:rPr>
        <w:t>Advisor to new stock exchanges in emerging markets, including the (</w:t>
      </w:r>
      <w:r w:rsidR="007A46D0" w:rsidRPr="00BD6AE5">
        <w:rPr>
          <w:rFonts w:ascii="Adobe Caslon Pro" w:hAnsi="Adobe Caslon Pro" w:cs="Helvetica"/>
          <w:sz w:val="22"/>
        </w:rPr>
        <w:t>re) opening</w:t>
      </w:r>
      <w:r w:rsidRPr="00BD6AE5">
        <w:rPr>
          <w:rFonts w:ascii="Adobe Caslon Pro" w:hAnsi="Adobe Caslon Pro" w:cs="Helvetica"/>
          <w:sz w:val="22"/>
        </w:rPr>
        <w:t xml:space="preserve"> of the Budapest, Moscow and Shanghai Stock Exchanges.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Youngest executive to work on capital market development in Central/Eastern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Europe following change in ideology.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6A30D4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>
        <w:rPr>
          <w:rFonts w:ascii="Adobe Caslon Pro" w:hAnsi="Adobe Caslon Pro" w:cs="Helvetica"/>
          <w:sz w:val="22"/>
        </w:rPr>
        <w:t xml:space="preserve">Negotiate pan </w:t>
      </w:r>
      <w:r w:rsidR="00D47CB3">
        <w:rPr>
          <w:rFonts w:ascii="Adobe Caslon Pro" w:hAnsi="Adobe Caslon Pro" w:cs="Helvetica"/>
          <w:sz w:val="22"/>
        </w:rPr>
        <w:t>E</w:t>
      </w:r>
      <w:r w:rsidR="00D47CB3" w:rsidRPr="00BD6AE5">
        <w:rPr>
          <w:rFonts w:ascii="Adobe Caslon Pro" w:hAnsi="Adobe Caslon Pro" w:cs="Helvetica"/>
          <w:sz w:val="22"/>
        </w:rPr>
        <w:t>uropean</w:t>
      </w:r>
      <w:r w:rsidR="00CC724C" w:rsidRPr="00BD6AE5">
        <w:rPr>
          <w:rFonts w:ascii="Adobe Caslon Pro" w:hAnsi="Adobe Caslon Pro" w:cs="Helvetica"/>
          <w:sz w:val="22"/>
        </w:rPr>
        <w:t xml:space="preserve"> legislation on stock market issues, such as the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="00CC724C" w:rsidRPr="00BD6AE5">
        <w:rPr>
          <w:rFonts w:ascii="Adobe Caslon Pro" w:hAnsi="Adobe Caslon Pro" w:cs="Helvetica"/>
          <w:sz w:val="22"/>
        </w:rPr>
        <w:t>Investment Services Directive. Many of these discussions were conducted in</w:t>
      </w:r>
      <w:r w:rsidR="00A555FB" w:rsidRPr="00BD6AE5">
        <w:rPr>
          <w:rFonts w:ascii="Adobe Caslon Pro" w:hAnsi="Adobe Caslon Pro" w:cs="Helvetica"/>
          <w:sz w:val="22"/>
        </w:rPr>
        <w:t xml:space="preserve"> </w:t>
      </w:r>
      <w:r w:rsidR="00CC724C" w:rsidRPr="00BD6AE5">
        <w:rPr>
          <w:rFonts w:ascii="Adobe Caslon Pro" w:hAnsi="Adobe Caslon Pro" w:cs="Helvetica"/>
          <w:sz w:val="22"/>
        </w:rPr>
        <w:t>French.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Consultant to International Finance Corporation (IFC), European Bank for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Reconstruction and Development and British Government on provision of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assistance to emerging markets.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19362B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 xml:space="preserve">Create and implement </w:t>
      </w:r>
      <w:r w:rsidR="00CC724C" w:rsidRPr="00BD6AE5">
        <w:rPr>
          <w:rFonts w:ascii="Adobe Caslon Pro" w:hAnsi="Adobe Caslon Pro" w:cs="Helvetica"/>
          <w:sz w:val="22"/>
        </w:rPr>
        <w:t>training programs for representatives from emerging</w:t>
      </w:r>
      <w:r w:rsidRPr="00BD6AE5">
        <w:rPr>
          <w:rFonts w:ascii="Adobe Caslon Pro" w:hAnsi="Adobe Caslon Pro" w:cs="Helvetica"/>
          <w:sz w:val="22"/>
        </w:rPr>
        <w:t xml:space="preserve"> </w:t>
      </w:r>
      <w:r w:rsidR="00CC724C" w:rsidRPr="00BD6AE5">
        <w:rPr>
          <w:rFonts w:ascii="Adobe Caslon Pro" w:hAnsi="Adobe Caslon Pro" w:cs="Helvetica"/>
          <w:sz w:val="22"/>
        </w:rPr>
        <w:t>markets in securities market development.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BD6AE5" w:rsidRDefault="00CC724C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Manage relationship between London, New York and Tokyo Stock Exchanges.  The</w:t>
      </w:r>
      <w:r w:rsidR="0019362B" w:rsidRPr="00BD6AE5">
        <w:rPr>
          <w:rFonts w:ascii="Adobe Caslon Pro" w:hAnsi="Adobe Caslon Pro" w:cs="Helvetica"/>
          <w:sz w:val="22"/>
        </w:rPr>
        <w:t xml:space="preserve"> </w:t>
      </w:r>
      <w:r w:rsidRPr="00BD6AE5">
        <w:rPr>
          <w:rFonts w:ascii="Adobe Caslon Pro" w:hAnsi="Adobe Caslon Pro" w:cs="Helvetica"/>
          <w:sz w:val="22"/>
        </w:rPr>
        <w:t>'big three' exchanges steered the course for securities markets development.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6A30D4" w:rsidRDefault="00E441E2" w:rsidP="00CC7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6A30D4">
        <w:rPr>
          <w:rFonts w:ascii="Adobe Caslon Pro" w:hAnsi="Adobe Caslon Pro" w:cs="Helvetica"/>
          <w:sz w:val="22"/>
        </w:rPr>
        <w:t>Stock E</w:t>
      </w:r>
      <w:r w:rsidR="00CC724C" w:rsidRPr="006A30D4">
        <w:rPr>
          <w:rFonts w:ascii="Adobe Caslon Pro" w:hAnsi="Adobe Caslon Pro" w:cs="Helvetica"/>
          <w:sz w:val="22"/>
        </w:rPr>
        <w:t>xchange repres</w:t>
      </w:r>
      <w:r w:rsidR="006A30D4" w:rsidRPr="006A30D4">
        <w:rPr>
          <w:rFonts w:ascii="Adobe Caslon Pro" w:hAnsi="Adobe Caslon Pro" w:cs="Helvetica"/>
          <w:sz w:val="22"/>
        </w:rPr>
        <w:t>entative on international forums.</w:t>
      </w:r>
      <w:r w:rsidR="00CC724C" w:rsidRPr="006A30D4">
        <w:rPr>
          <w:rFonts w:ascii="Adobe Caslon Pro" w:hAnsi="Adobe Caslon Pro" w:cs="Helvetica"/>
          <w:sz w:val="22"/>
        </w:rPr>
        <w:t xml:space="preserve"> </w:t>
      </w:r>
    </w:p>
    <w:p w:rsidR="0019362B" w:rsidRPr="006A30D4" w:rsidRDefault="0019362B" w:rsidP="006A30D4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6A30D4" w:rsidRDefault="00E441E2" w:rsidP="006A30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>Speechwriter</w:t>
      </w:r>
      <w:r w:rsidR="00CC724C" w:rsidRPr="00BD6AE5">
        <w:rPr>
          <w:rFonts w:ascii="Adobe Caslon Pro" w:hAnsi="Adobe Caslon Pro" w:cs="Helvetica"/>
          <w:sz w:val="22"/>
        </w:rPr>
        <w:t xml:space="preserve"> for</w:t>
      </w:r>
      <w:r w:rsidR="006A30D4" w:rsidRPr="006A30D4">
        <w:rPr>
          <w:rFonts w:ascii="Adobe Caslon Pro" w:hAnsi="Adobe Caslon Pro" w:cs="Helvetica"/>
          <w:sz w:val="22"/>
        </w:rPr>
        <w:t xml:space="preserve"> </w:t>
      </w:r>
      <w:r w:rsidR="006A30D4" w:rsidRPr="00BD6AE5">
        <w:rPr>
          <w:rFonts w:ascii="Adobe Caslon Pro" w:hAnsi="Adobe Caslon Pro" w:cs="Helvetica"/>
          <w:sz w:val="22"/>
        </w:rPr>
        <w:t xml:space="preserve">and advisor to the Chairman </w:t>
      </w:r>
      <w:r w:rsidR="006A30D4">
        <w:rPr>
          <w:rFonts w:ascii="Adobe Caslon Pro" w:hAnsi="Adobe Caslon Pro" w:cs="Helvetica"/>
          <w:sz w:val="22"/>
        </w:rPr>
        <w:t xml:space="preserve">and senior executives </w:t>
      </w:r>
      <w:r w:rsidR="006A30D4" w:rsidRPr="00BD6AE5">
        <w:rPr>
          <w:rFonts w:ascii="Adobe Caslon Pro" w:hAnsi="Adobe Caslon Pro" w:cs="Helvetica"/>
          <w:sz w:val="22"/>
        </w:rPr>
        <w:t>on international policy issues.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1A47AC" w:rsidRPr="00BD6AE5" w:rsidRDefault="00CC724C" w:rsidP="00BD6A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BD6AE5">
        <w:rPr>
          <w:rFonts w:ascii="Adobe Caslon Pro" w:hAnsi="Adobe Caslon Pro" w:cs="Helvetica"/>
          <w:sz w:val="22"/>
        </w:rPr>
        <w:t xml:space="preserve">Manage team to support the above initiatives. </w:t>
      </w:r>
    </w:p>
    <w:p w:rsidR="007A46D0" w:rsidRPr="001A47AC" w:rsidRDefault="007A46D0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Community Involvement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Teach Junior Achievement to elementary school children, introducing them to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>the business community.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I have volunteered at my children's school</w:t>
      </w:r>
      <w:r w:rsidR="006A30D4">
        <w:rPr>
          <w:rFonts w:ascii="Adobe Caslon Pro" w:hAnsi="Adobe Caslon Pro" w:cs="Helvetica"/>
          <w:sz w:val="22"/>
        </w:rPr>
        <w:t>s</w:t>
      </w:r>
      <w:r w:rsidRPr="001A47AC">
        <w:rPr>
          <w:rFonts w:ascii="Adobe Caslon Pro" w:hAnsi="Adobe Caslon Pro" w:cs="Helvetica"/>
          <w:sz w:val="22"/>
        </w:rPr>
        <w:t>, performing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="006A30D4">
        <w:rPr>
          <w:rFonts w:ascii="Adobe Caslon Pro" w:hAnsi="Adobe Caslon Pro" w:cs="Helvetica"/>
          <w:sz w:val="22"/>
        </w:rPr>
        <w:t>various tasks including: m</w:t>
      </w:r>
      <w:r w:rsidRPr="001A47AC">
        <w:rPr>
          <w:rFonts w:ascii="Adobe Caslon Pro" w:hAnsi="Adobe Caslon Pro" w:cs="Helvetica"/>
          <w:sz w:val="22"/>
        </w:rPr>
        <w:t>ember of the Board of Trustees; President of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>Parents' Council (P.T.</w:t>
      </w:r>
      <w:r w:rsidR="006A30D4">
        <w:rPr>
          <w:rFonts w:ascii="Adobe Caslon Pro" w:hAnsi="Adobe Caslon Pro" w:cs="Helvetica"/>
          <w:sz w:val="22"/>
        </w:rPr>
        <w:t>A),</w:t>
      </w:r>
      <w:r w:rsidRPr="001A47AC">
        <w:rPr>
          <w:rFonts w:ascii="Adobe Caslon Pro" w:hAnsi="Adobe Caslon Pro" w:cs="Helvetica"/>
          <w:sz w:val="22"/>
        </w:rPr>
        <w:t xml:space="preserve"> chair - major fund</w:t>
      </w:r>
      <w:r w:rsidR="006A30D4">
        <w:rPr>
          <w:rFonts w:ascii="Adobe Caslon Pro" w:hAnsi="Adobe Caslon Pro" w:cs="Helvetica"/>
          <w:sz w:val="22"/>
        </w:rPr>
        <w:t>raisers and enrichment programs,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 xml:space="preserve">teaching AP French </w:t>
      </w:r>
      <w:r w:rsidR="006A30D4" w:rsidRPr="001A47AC">
        <w:rPr>
          <w:rFonts w:ascii="Adobe Caslon Pro" w:hAnsi="Adobe Caslon Pro" w:cs="Helvetica"/>
          <w:sz w:val="22"/>
        </w:rPr>
        <w:t>c</w:t>
      </w:r>
      <w:r w:rsidR="006A30D4">
        <w:rPr>
          <w:rFonts w:ascii="Adobe Caslon Pro" w:hAnsi="Adobe Caslon Pro" w:cs="Helvetica"/>
          <w:sz w:val="22"/>
        </w:rPr>
        <w:t>lass, and chaperoning French trips.</w:t>
      </w:r>
    </w:p>
    <w:p w:rsidR="006A30D4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I have coordinated initiatives to a</w:t>
      </w:r>
      <w:r w:rsidR="006A30D4">
        <w:rPr>
          <w:rFonts w:ascii="Adobe Caslon Pro" w:hAnsi="Adobe Caslon Pro" w:cs="Helvetica"/>
          <w:sz w:val="22"/>
        </w:rPr>
        <w:t>ssist not-for-profit organizations</w:t>
      </w:r>
      <w:r w:rsidR="0019362B" w:rsidRPr="001A47AC">
        <w:rPr>
          <w:rFonts w:ascii="Adobe Caslon Pro" w:hAnsi="Adobe Caslon Pro" w:cs="Helvetica"/>
          <w:sz w:val="22"/>
        </w:rPr>
        <w:t xml:space="preserve"> including,</w:t>
      </w:r>
      <w:r w:rsidRPr="001A47AC">
        <w:rPr>
          <w:rFonts w:ascii="Adobe Caslon Pro" w:hAnsi="Adobe Caslon Pro" w:cs="Helvetica"/>
          <w:sz w:val="22"/>
        </w:rPr>
        <w:t xml:space="preserve"> domestic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>violence shelters, the 'Shoes that Fit' program, victims of Hurricane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>Katrina and Living Lands and Waters.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19362B" w:rsidRPr="001A47AC" w:rsidRDefault="0019362B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Chair</w:t>
      </w:r>
      <w:r w:rsidR="00CC724C" w:rsidRPr="001A47AC">
        <w:rPr>
          <w:rFonts w:ascii="Adobe Caslon Pro" w:hAnsi="Adobe Caslon Pro" w:cs="Helvetica"/>
          <w:sz w:val="22"/>
        </w:rPr>
        <w:t xml:space="preserve">, Board of Education for </w:t>
      </w:r>
      <w:r w:rsidRPr="001A47AC">
        <w:rPr>
          <w:rFonts w:ascii="Adobe Caslon Pro" w:hAnsi="Adobe Caslon Pro" w:cs="Helvetica"/>
          <w:sz w:val="22"/>
        </w:rPr>
        <w:t>religious</w:t>
      </w:r>
      <w:r w:rsidR="00CC724C" w:rsidRPr="001A47AC">
        <w:rPr>
          <w:rFonts w:ascii="Adobe Caslon Pro" w:hAnsi="Adobe Caslon Pro" w:cs="Helvetica"/>
          <w:sz w:val="22"/>
        </w:rPr>
        <w:t xml:space="preserve"> school.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Additional Skills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I speak French fluently; have a working knowledge of Spanish and a basic</w:t>
      </w:r>
      <w:r w:rsidR="0019362B" w:rsidRPr="001A47AC">
        <w:rPr>
          <w:rFonts w:ascii="Adobe Caslon Pro" w:hAnsi="Adobe Caslon Pro" w:cs="Helvetica"/>
          <w:sz w:val="22"/>
        </w:rPr>
        <w:t xml:space="preserve"> </w:t>
      </w:r>
      <w:r w:rsidRPr="001A47AC">
        <w:rPr>
          <w:rFonts w:ascii="Adobe Caslon Pro" w:hAnsi="Adobe Caslon Pro" w:cs="Helvetica"/>
          <w:sz w:val="22"/>
        </w:rPr>
        <w:t>understanding of Italian, Russian and Japanese.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19362B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 xml:space="preserve">I am proficient in </w:t>
      </w:r>
      <w:r w:rsidR="00E441E2" w:rsidRPr="001A47AC">
        <w:rPr>
          <w:rFonts w:ascii="Adobe Caslon Pro" w:hAnsi="Adobe Caslon Pro" w:cs="Helvetica"/>
          <w:sz w:val="22"/>
        </w:rPr>
        <w:t>Microsoft Office</w:t>
      </w:r>
      <w:r w:rsidR="0019362B" w:rsidRPr="001A47AC">
        <w:rPr>
          <w:rFonts w:ascii="Adobe Caslon Pro" w:hAnsi="Adobe Caslon Pro" w:cs="Helvetica"/>
          <w:sz w:val="22"/>
        </w:rPr>
        <w:t xml:space="preserve"> and Apple</w:t>
      </w:r>
      <w:r w:rsidRPr="001A47AC">
        <w:rPr>
          <w:rFonts w:ascii="Adobe Caslon Pro" w:hAnsi="Adobe Caslon Pro" w:cs="Helvetica"/>
          <w:sz w:val="22"/>
        </w:rPr>
        <w:t xml:space="preserve"> applications</w:t>
      </w:r>
      <w:r w:rsidR="007A46D0" w:rsidRPr="001A47AC">
        <w:rPr>
          <w:rFonts w:ascii="Adobe Caslon Pro" w:hAnsi="Adobe Caslon Pro" w:cs="Helvetica"/>
          <w:sz w:val="22"/>
        </w:rPr>
        <w:t>.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sz w:val="22"/>
        </w:rPr>
      </w:pPr>
      <w:r w:rsidRPr="001A47AC">
        <w:rPr>
          <w:rFonts w:ascii="Adobe Caslon Pro" w:hAnsi="Adobe Caslon Pro" w:cs="Helvetica"/>
          <w:b/>
          <w:sz w:val="22"/>
        </w:rPr>
        <w:t>Interests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mallCaps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  <w:r w:rsidRPr="001A47AC">
        <w:rPr>
          <w:rFonts w:ascii="Adobe Caslon Pro" w:hAnsi="Adobe Caslon Pro" w:cs="Helvetica"/>
          <w:sz w:val="22"/>
        </w:rPr>
        <w:t>Tennis, runni</w:t>
      </w:r>
      <w:r w:rsidR="006A30D4">
        <w:rPr>
          <w:rFonts w:ascii="Adobe Caslon Pro" w:hAnsi="Adobe Caslon Pro" w:cs="Helvetica"/>
          <w:sz w:val="22"/>
        </w:rPr>
        <w:t>ng, reading and speaking French</w:t>
      </w: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sz w:val="22"/>
        </w:rPr>
      </w:pPr>
    </w:p>
    <w:p w:rsidR="00CC724C" w:rsidRPr="001A47AC" w:rsidRDefault="00CC724C" w:rsidP="00CC724C">
      <w:pPr>
        <w:rPr>
          <w:rFonts w:ascii="Adobe Caslon Pro" w:hAnsi="Adobe Caslon Pro"/>
          <w:sz w:val="22"/>
        </w:rPr>
      </w:pPr>
    </w:p>
    <w:sectPr w:rsidR="00CC724C" w:rsidRPr="001A47AC" w:rsidSect="00CC72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Heavy Heap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2E9"/>
    <w:multiLevelType w:val="hybridMultilevel"/>
    <w:tmpl w:val="C07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60FD"/>
    <w:multiLevelType w:val="hybridMultilevel"/>
    <w:tmpl w:val="B6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14CF2"/>
    <w:multiLevelType w:val="hybridMultilevel"/>
    <w:tmpl w:val="90EA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2ED"/>
    <w:multiLevelType w:val="hybridMultilevel"/>
    <w:tmpl w:val="092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C724C"/>
    <w:rsid w:val="000C5F5B"/>
    <w:rsid w:val="0019362B"/>
    <w:rsid w:val="001A47AC"/>
    <w:rsid w:val="0037412B"/>
    <w:rsid w:val="00423045"/>
    <w:rsid w:val="005650DC"/>
    <w:rsid w:val="00607141"/>
    <w:rsid w:val="006A30D4"/>
    <w:rsid w:val="00745A4B"/>
    <w:rsid w:val="007A46D0"/>
    <w:rsid w:val="00877905"/>
    <w:rsid w:val="00984317"/>
    <w:rsid w:val="00A555FB"/>
    <w:rsid w:val="00BC4637"/>
    <w:rsid w:val="00BD6AE5"/>
    <w:rsid w:val="00CC724C"/>
    <w:rsid w:val="00D47CB3"/>
    <w:rsid w:val="00E441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derman1@mc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>Augustana College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Lederman</dc:creator>
  <cp:lastModifiedBy>Martin, Jeff</cp:lastModifiedBy>
  <cp:revision>2</cp:revision>
  <cp:lastPrinted>2012-03-16T15:23:00Z</cp:lastPrinted>
  <dcterms:created xsi:type="dcterms:W3CDTF">2013-03-14T18:03:00Z</dcterms:created>
  <dcterms:modified xsi:type="dcterms:W3CDTF">2013-03-14T18:03:00Z</dcterms:modified>
</cp:coreProperties>
</file>